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DCA70" w14:textId="03998791" w:rsidR="00D41D91" w:rsidRPr="00E46FD7" w:rsidRDefault="00DD29AB" w:rsidP="00D726E7">
      <w:pPr>
        <w:spacing w:after="0" w:line="276" w:lineRule="auto"/>
        <w:contextualSpacing/>
        <w:jc w:val="center"/>
        <w:rPr>
          <w:rFonts w:asciiTheme="majorBidi" w:hAnsiTheme="majorBidi" w:cstheme="majorBidi"/>
          <w:sz w:val="24"/>
          <w:szCs w:val="24"/>
        </w:rPr>
      </w:pPr>
      <w:r w:rsidRPr="00E46FD7">
        <w:rPr>
          <w:rFonts w:asciiTheme="majorBidi" w:hAnsiTheme="majorBidi" w:cstheme="majorBidi"/>
          <w:sz w:val="24"/>
          <w:szCs w:val="24"/>
        </w:rPr>
        <w:t>L A P O R A N</w:t>
      </w:r>
    </w:p>
    <w:p w14:paraId="72FBFAEF" w14:textId="2B768E1B" w:rsidR="00D41D91" w:rsidRPr="00E46FD7" w:rsidRDefault="00D41D91" w:rsidP="000C6435">
      <w:pPr>
        <w:spacing w:after="0" w:line="276" w:lineRule="auto"/>
        <w:contextualSpacing/>
        <w:jc w:val="center"/>
        <w:rPr>
          <w:rFonts w:asciiTheme="majorBidi" w:hAnsiTheme="majorBidi" w:cstheme="majorBidi"/>
          <w:sz w:val="24"/>
          <w:szCs w:val="24"/>
        </w:rPr>
      </w:pPr>
      <w:r w:rsidRPr="00E46FD7">
        <w:rPr>
          <w:rFonts w:asciiTheme="majorBidi" w:hAnsiTheme="majorBidi" w:cstheme="majorBidi"/>
          <w:sz w:val="24"/>
          <w:szCs w:val="24"/>
        </w:rPr>
        <w:t>P</w:t>
      </w:r>
      <w:r w:rsidR="00AF3B6F" w:rsidRPr="00E46FD7">
        <w:rPr>
          <w:rFonts w:asciiTheme="majorBidi" w:hAnsiTheme="majorBidi" w:cstheme="majorBidi"/>
          <w:sz w:val="24"/>
          <w:szCs w:val="24"/>
        </w:rPr>
        <w:t>ENGABDIAN</w:t>
      </w:r>
      <w:r w:rsidR="00323EC0" w:rsidRPr="00E46FD7">
        <w:rPr>
          <w:rFonts w:asciiTheme="majorBidi" w:hAnsiTheme="majorBidi" w:cstheme="majorBidi"/>
          <w:sz w:val="24"/>
          <w:szCs w:val="24"/>
        </w:rPr>
        <w:t xml:space="preserve"> KEPADA MASYARAKAT</w:t>
      </w:r>
    </w:p>
    <w:p w14:paraId="7E366ADC" w14:textId="0F4E8DDA" w:rsidR="00C32A0C" w:rsidRPr="00E46FD7" w:rsidRDefault="00C32A0C" w:rsidP="000C6435">
      <w:pPr>
        <w:spacing w:after="0" w:line="276" w:lineRule="auto"/>
        <w:contextualSpacing/>
        <w:jc w:val="center"/>
        <w:rPr>
          <w:rFonts w:asciiTheme="majorBidi" w:hAnsiTheme="majorBidi" w:cstheme="majorBidi"/>
          <w:sz w:val="24"/>
          <w:szCs w:val="24"/>
        </w:rPr>
      </w:pPr>
    </w:p>
    <w:p w14:paraId="53A48AB5" w14:textId="6A6A2987" w:rsidR="00776803" w:rsidRPr="00E46FD7" w:rsidRDefault="00776803" w:rsidP="000C6435">
      <w:pPr>
        <w:spacing w:after="0" w:line="276" w:lineRule="auto"/>
        <w:contextualSpacing/>
        <w:jc w:val="center"/>
        <w:rPr>
          <w:rFonts w:asciiTheme="majorBidi" w:hAnsiTheme="majorBidi" w:cstheme="majorBidi"/>
          <w:sz w:val="24"/>
          <w:szCs w:val="24"/>
        </w:rPr>
      </w:pPr>
    </w:p>
    <w:p w14:paraId="05C80FD7" w14:textId="77777777" w:rsidR="00776803" w:rsidRPr="00E46FD7" w:rsidRDefault="00776803" w:rsidP="000C6435">
      <w:pPr>
        <w:spacing w:after="0" w:line="276" w:lineRule="auto"/>
        <w:contextualSpacing/>
        <w:jc w:val="center"/>
        <w:rPr>
          <w:rFonts w:asciiTheme="majorBidi" w:hAnsiTheme="majorBidi" w:cstheme="majorBidi"/>
          <w:sz w:val="24"/>
          <w:szCs w:val="24"/>
        </w:rPr>
      </w:pPr>
    </w:p>
    <w:p w14:paraId="61C57006" w14:textId="5F2E0DDA" w:rsidR="00D41D91" w:rsidRPr="00E46FD7" w:rsidRDefault="00C32A0C" w:rsidP="000C6435">
      <w:pPr>
        <w:spacing w:after="0" w:line="276" w:lineRule="auto"/>
        <w:contextualSpacing/>
        <w:jc w:val="center"/>
        <w:rPr>
          <w:rFonts w:asciiTheme="majorBidi" w:hAnsiTheme="majorBidi" w:cstheme="majorBidi"/>
          <w:sz w:val="24"/>
          <w:szCs w:val="24"/>
        </w:rPr>
      </w:pPr>
      <w:r w:rsidRPr="00E46FD7">
        <w:rPr>
          <w:rFonts w:asciiTheme="majorBidi" w:hAnsiTheme="majorBidi" w:cstheme="majorBidi"/>
          <w:noProof/>
        </w:rPr>
        <w:drawing>
          <wp:anchor distT="0" distB="0" distL="114300" distR="114300" simplePos="0" relativeHeight="251658240" behindDoc="0" locked="0" layoutInCell="1" allowOverlap="1" wp14:anchorId="21E36FDA" wp14:editId="25B4FDBA">
            <wp:simplePos x="0" y="0"/>
            <wp:positionH relativeFrom="column">
              <wp:posOffset>2028825</wp:posOffset>
            </wp:positionH>
            <wp:positionV relativeFrom="paragraph">
              <wp:posOffset>33655</wp:posOffset>
            </wp:positionV>
            <wp:extent cx="1329690" cy="132969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969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0110A" w14:textId="1090EFE9" w:rsidR="00D369DA" w:rsidRPr="00E46FD7" w:rsidRDefault="00D369DA" w:rsidP="000C6435">
      <w:pPr>
        <w:spacing w:after="0" w:line="276" w:lineRule="auto"/>
        <w:contextualSpacing/>
        <w:jc w:val="center"/>
        <w:rPr>
          <w:rFonts w:asciiTheme="majorBidi" w:hAnsiTheme="majorBidi" w:cstheme="majorBidi"/>
          <w:sz w:val="32"/>
          <w:szCs w:val="32"/>
        </w:rPr>
      </w:pPr>
    </w:p>
    <w:p w14:paraId="2350740B" w14:textId="60809EE3" w:rsidR="00B4671C" w:rsidRPr="00E46FD7" w:rsidRDefault="00B4671C" w:rsidP="000C6435">
      <w:pPr>
        <w:spacing w:after="0" w:line="276" w:lineRule="auto"/>
        <w:contextualSpacing/>
        <w:jc w:val="center"/>
        <w:rPr>
          <w:rFonts w:asciiTheme="majorBidi" w:hAnsiTheme="majorBidi" w:cstheme="majorBidi"/>
          <w:sz w:val="32"/>
          <w:szCs w:val="32"/>
        </w:rPr>
      </w:pPr>
    </w:p>
    <w:p w14:paraId="415C62F3" w14:textId="77777777" w:rsidR="00B4671C" w:rsidRPr="00E46FD7" w:rsidRDefault="00B4671C" w:rsidP="000C6435">
      <w:pPr>
        <w:spacing w:after="0" w:line="276" w:lineRule="auto"/>
        <w:contextualSpacing/>
        <w:jc w:val="center"/>
        <w:rPr>
          <w:rFonts w:asciiTheme="majorBidi" w:hAnsiTheme="majorBidi" w:cstheme="majorBidi"/>
          <w:sz w:val="32"/>
          <w:szCs w:val="32"/>
        </w:rPr>
      </w:pPr>
    </w:p>
    <w:p w14:paraId="292288DA" w14:textId="77777777" w:rsidR="00C32A0C" w:rsidRPr="00E46FD7" w:rsidRDefault="00C32A0C" w:rsidP="000C6435">
      <w:pPr>
        <w:spacing w:after="0" w:line="276" w:lineRule="auto"/>
        <w:contextualSpacing/>
        <w:jc w:val="center"/>
        <w:rPr>
          <w:rFonts w:asciiTheme="majorBidi" w:hAnsiTheme="majorBidi" w:cstheme="majorBidi"/>
          <w:sz w:val="32"/>
          <w:szCs w:val="32"/>
        </w:rPr>
      </w:pPr>
    </w:p>
    <w:p w14:paraId="7019F269" w14:textId="67145EE1" w:rsidR="000C6435" w:rsidRPr="00E46FD7" w:rsidRDefault="000C6435" w:rsidP="000C6435">
      <w:pPr>
        <w:spacing w:after="0" w:line="276" w:lineRule="auto"/>
        <w:contextualSpacing/>
        <w:jc w:val="center"/>
        <w:rPr>
          <w:rFonts w:asciiTheme="majorBidi" w:hAnsiTheme="majorBidi" w:cstheme="majorBidi"/>
          <w:sz w:val="32"/>
          <w:szCs w:val="32"/>
        </w:rPr>
      </w:pPr>
    </w:p>
    <w:p w14:paraId="1388CB49" w14:textId="01EB786E" w:rsidR="00776803" w:rsidRPr="00E46FD7" w:rsidRDefault="00776803" w:rsidP="000C6435">
      <w:pPr>
        <w:spacing w:after="0" w:line="276" w:lineRule="auto"/>
        <w:contextualSpacing/>
        <w:jc w:val="center"/>
        <w:rPr>
          <w:rFonts w:asciiTheme="majorBidi" w:hAnsiTheme="majorBidi" w:cstheme="majorBidi"/>
          <w:sz w:val="32"/>
          <w:szCs w:val="32"/>
        </w:rPr>
      </w:pPr>
    </w:p>
    <w:p w14:paraId="4177BD52" w14:textId="77777777" w:rsidR="00776803" w:rsidRPr="00E46FD7" w:rsidRDefault="00776803" w:rsidP="000C6435">
      <w:pPr>
        <w:spacing w:after="0" w:line="276" w:lineRule="auto"/>
        <w:contextualSpacing/>
        <w:jc w:val="center"/>
        <w:rPr>
          <w:rFonts w:asciiTheme="majorBidi" w:hAnsiTheme="majorBidi" w:cstheme="majorBidi"/>
          <w:sz w:val="32"/>
          <w:szCs w:val="32"/>
        </w:rPr>
      </w:pPr>
    </w:p>
    <w:p w14:paraId="4422CFAA" w14:textId="7B002BED" w:rsidR="00D41D91" w:rsidRPr="00402407" w:rsidRDefault="00F42AEF" w:rsidP="000C6435">
      <w:pPr>
        <w:spacing w:after="0" w:line="276" w:lineRule="auto"/>
        <w:contextualSpacing/>
        <w:jc w:val="center"/>
        <w:rPr>
          <w:rFonts w:asciiTheme="majorBidi" w:hAnsiTheme="majorBidi" w:cstheme="majorBidi"/>
          <w:sz w:val="28"/>
          <w:szCs w:val="28"/>
        </w:rPr>
      </w:pPr>
      <w:r w:rsidRPr="00402407">
        <w:rPr>
          <w:rFonts w:asciiTheme="majorBidi" w:hAnsiTheme="majorBidi" w:cstheme="majorBidi"/>
          <w:sz w:val="28"/>
          <w:szCs w:val="28"/>
        </w:rPr>
        <w:t xml:space="preserve">PKM </w:t>
      </w:r>
      <w:proofErr w:type="spellStart"/>
      <w:r w:rsidRPr="00402407">
        <w:rPr>
          <w:rFonts w:asciiTheme="majorBidi" w:hAnsiTheme="majorBidi" w:cstheme="majorBidi"/>
          <w:sz w:val="28"/>
          <w:szCs w:val="28"/>
        </w:rPr>
        <w:t>Pendampingan</w:t>
      </w:r>
      <w:proofErr w:type="spellEnd"/>
      <w:r w:rsidRPr="00402407">
        <w:rPr>
          <w:rFonts w:asciiTheme="majorBidi" w:hAnsiTheme="majorBidi" w:cstheme="majorBidi"/>
          <w:sz w:val="28"/>
          <w:szCs w:val="28"/>
        </w:rPr>
        <w:t xml:space="preserve"> </w:t>
      </w:r>
      <w:proofErr w:type="spellStart"/>
      <w:r w:rsidRPr="00402407">
        <w:rPr>
          <w:rFonts w:asciiTheme="majorBidi" w:hAnsiTheme="majorBidi" w:cstheme="majorBidi"/>
          <w:sz w:val="28"/>
          <w:szCs w:val="28"/>
        </w:rPr>
        <w:t>Implementasi</w:t>
      </w:r>
      <w:proofErr w:type="spellEnd"/>
      <w:r w:rsidRPr="00402407">
        <w:rPr>
          <w:rFonts w:asciiTheme="majorBidi" w:hAnsiTheme="majorBidi" w:cstheme="majorBidi"/>
          <w:sz w:val="28"/>
          <w:szCs w:val="28"/>
        </w:rPr>
        <w:t xml:space="preserve"> </w:t>
      </w:r>
      <w:r w:rsidRPr="00402407">
        <w:rPr>
          <w:rFonts w:asciiTheme="majorBidi" w:hAnsiTheme="majorBidi" w:cstheme="majorBidi"/>
          <w:i/>
          <w:iCs/>
          <w:sz w:val="28"/>
          <w:szCs w:val="28"/>
        </w:rPr>
        <w:t>Fun Learning</w:t>
      </w:r>
      <w:r w:rsidRPr="00402407">
        <w:rPr>
          <w:rFonts w:asciiTheme="majorBidi" w:hAnsiTheme="majorBidi" w:cstheme="majorBidi"/>
          <w:sz w:val="28"/>
          <w:szCs w:val="28"/>
        </w:rPr>
        <w:t xml:space="preserve"> Al-Qur’an </w:t>
      </w:r>
      <w:proofErr w:type="spellStart"/>
      <w:r w:rsidRPr="00402407">
        <w:rPr>
          <w:rFonts w:asciiTheme="majorBidi" w:hAnsiTheme="majorBidi" w:cstheme="majorBidi"/>
          <w:sz w:val="28"/>
          <w:szCs w:val="28"/>
        </w:rPr>
        <w:t>dalamTaksonomi</w:t>
      </w:r>
      <w:proofErr w:type="spellEnd"/>
      <w:r w:rsidRPr="00402407">
        <w:rPr>
          <w:rFonts w:asciiTheme="majorBidi" w:hAnsiTheme="majorBidi" w:cstheme="majorBidi"/>
          <w:sz w:val="28"/>
          <w:szCs w:val="28"/>
        </w:rPr>
        <w:t xml:space="preserve"> Bloom 3T (Tahsin, </w:t>
      </w:r>
      <w:proofErr w:type="spellStart"/>
      <w:r w:rsidRPr="00402407">
        <w:rPr>
          <w:rFonts w:asciiTheme="majorBidi" w:hAnsiTheme="majorBidi" w:cstheme="majorBidi"/>
          <w:sz w:val="28"/>
          <w:szCs w:val="28"/>
        </w:rPr>
        <w:t>Tahfidz</w:t>
      </w:r>
      <w:proofErr w:type="spellEnd"/>
      <w:r w:rsidRPr="00402407">
        <w:rPr>
          <w:rFonts w:asciiTheme="majorBidi" w:hAnsiTheme="majorBidi" w:cstheme="majorBidi"/>
          <w:sz w:val="28"/>
          <w:szCs w:val="28"/>
        </w:rPr>
        <w:t xml:space="preserve">, Tafsir) di </w:t>
      </w:r>
      <w:proofErr w:type="spellStart"/>
      <w:r w:rsidRPr="00402407">
        <w:rPr>
          <w:rFonts w:asciiTheme="majorBidi" w:hAnsiTheme="majorBidi" w:cstheme="majorBidi"/>
          <w:sz w:val="28"/>
          <w:szCs w:val="28"/>
        </w:rPr>
        <w:t>Pondok</w:t>
      </w:r>
      <w:proofErr w:type="spellEnd"/>
      <w:r w:rsidRPr="00402407">
        <w:rPr>
          <w:rFonts w:asciiTheme="majorBidi" w:hAnsiTheme="majorBidi" w:cstheme="majorBidi"/>
          <w:sz w:val="28"/>
          <w:szCs w:val="28"/>
        </w:rPr>
        <w:t xml:space="preserve"> </w:t>
      </w:r>
      <w:proofErr w:type="spellStart"/>
      <w:r w:rsidRPr="00402407">
        <w:rPr>
          <w:rFonts w:asciiTheme="majorBidi" w:hAnsiTheme="majorBidi" w:cstheme="majorBidi"/>
          <w:sz w:val="28"/>
          <w:szCs w:val="28"/>
        </w:rPr>
        <w:t>Pesantren</w:t>
      </w:r>
      <w:proofErr w:type="spellEnd"/>
      <w:r w:rsidRPr="00402407">
        <w:rPr>
          <w:rFonts w:asciiTheme="majorBidi" w:hAnsiTheme="majorBidi" w:cstheme="majorBidi"/>
          <w:sz w:val="28"/>
          <w:szCs w:val="28"/>
        </w:rPr>
        <w:t xml:space="preserve"> </w:t>
      </w:r>
      <w:proofErr w:type="spellStart"/>
      <w:r w:rsidRPr="00402407">
        <w:rPr>
          <w:rFonts w:asciiTheme="majorBidi" w:hAnsiTheme="majorBidi" w:cstheme="majorBidi"/>
          <w:sz w:val="28"/>
          <w:szCs w:val="28"/>
        </w:rPr>
        <w:t>Fatahillah</w:t>
      </w:r>
      <w:proofErr w:type="spellEnd"/>
      <w:r w:rsidRPr="00402407">
        <w:rPr>
          <w:rFonts w:asciiTheme="majorBidi" w:hAnsiTheme="majorBidi" w:cstheme="majorBidi"/>
          <w:sz w:val="28"/>
          <w:szCs w:val="28"/>
        </w:rPr>
        <w:t xml:space="preserve"> Ibnu Nizar </w:t>
      </w:r>
      <w:proofErr w:type="spellStart"/>
      <w:r w:rsidRPr="00402407">
        <w:rPr>
          <w:rFonts w:asciiTheme="majorBidi" w:hAnsiTheme="majorBidi" w:cstheme="majorBidi"/>
          <w:sz w:val="28"/>
          <w:szCs w:val="28"/>
        </w:rPr>
        <w:t>Gending</w:t>
      </w:r>
      <w:proofErr w:type="spellEnd"/>
      <w:r w:rsidRPr="00402407">
        <w:rPr>
          <w:rFonts w:asciiTheme="majorBidi" w:hAnsiTheme="majorBidi" w:cstheme="majorBidi"/>
          <w:sz w:val="28"/>
          <w:szCs w:val="28"/>
        </w:rPr>
        <w:t xml:space="preserve"> </w:t>
      </w:r>
      <w:proofErr w:type="spellStart"/>
      <w:r w:rsidRPr="00402407">
        <w:rPr>
          <w:rFonts w:asciiTheme="majorBidi" w:hAnsiTheme="majorBidi" w:cstheme="majorBidi"/>
          <w:sz w:val="28"/>
          <w:szCs w:val="28"/>
        </w:rPr>
        <w:t>Probolinggo</w:t>
      </w:r>
      <w:proofErr w:type="spellEnd"/>
    </w:p>
    <w:p w14:paraId="29FB9AC2" w14:textId="77777777" w:rsidR="00776803" w:rsidRPr="00E46FD7" w:rsidRDefault="00776803" w:rsidP="00427C3A">
      <w:pPr>
        <w:spacing w:after="0" w:line="276" w:lineRule="auto"/>
        <w:contextualSpacing/>
        <w:rPr>
          <w:rFonts w:asciiTheme="majorBidi" w:hAnsiTheme="majorBidi" w:cstheme="majorBidi"/>
          <w:sz w:val="24"/>
          <w:szCs w:val="24"/>
        </w:rPr>
      </w:pPr>
    </w:p>
    <w:p w14:paraId="4C6AAFC3" w14:textId="05D8B7DA" w:rsidR="00776803" w:rsidRPr="00E46FD7" w:rsidRDefault="00776803" w:rsidP="000C6435">
      <w:pPr>
        <w:spacing w:after="0" w:line="276" w:lineRule="auto"/>
        <w:contextualSpacing/>
        <w:jc w:val="center"/>
        <w:rPr>
          <w:rFonts w:asciiTheme="majorBidi" w:hAnsiTheme="majorBidi" w:cstheme="majorBidi"/>
          <w:sz w:val="24"/>
          <w:szCs w:val="24"/>
        </w:rPr>
      </w:pPr>
    </w:p>
    <w:p w14:paraId="6611D938" w14:textId="77777777" w:rsidR="00427C3A" w:rsidRPr="00E46FD7" w:rsidRDefault="00427C3A" w:rsidP="000C6435">
      <w:pPr>
        <w:spacing w:after="0" w:line="276" w:lineRule="auto"/>
        <w:contextualSpacing/>
        <w:jc w:val="center"/>
        <w:rPr>
          <w:rFonts w:asciiTheme="majorBidi" w:hAnsiTheme="majorBidi" w:cstheme="majorBidi"/>
          <w:sz w:val="24"/>
          <w:szCs w:val="24"/>
        </w:rPr>
      </w:pPr>
    </w:p>
    <w:p w14:paraId="0BBD09AA" w14:textId="77777777" w:rsidR="00776803" w:rsidRPr="00E46FD7" w:rsidRDefault="00776803" w:rsidP="000C6435">
      <w:pPr>
        <w:spacing w:after="0" w:line="276" w:lineRule="auto"/>
        <w:contextualSpacing/>
        <w:jc w:val="center"/>
        <w:rPr>
          <w:rFonts w:asciiTheme="majorBidi" w:hAnsiTheme="majorBidi" w:cstheme="majorBidi"/>
          <w:sz w:val="24"/>
          <w:szCs w:val="24"/>
        </w:rPr>
      </w:pPr>
    </w:p>
    <w:p w14:paraId="49086A18" w14:textId="33E5A378" w:rsidR="00D41D91" w:rsidRPr="00E46FD7" w:rsidRDefault="00D41D91" w:rsidP="000C6435">
      <w:pPr>
        <w:spacing w:after="0" w:line="276" w:lineRule="auto"/>
        <w:contextualSpacing/>
        <w:jc w:val="center"/>
        <w:rPr>
          <w:rFonts w:asciiTheme="majorBidi" w:hAnsiTheme="majorBidi" w:cstheme="majorBidi"/>
          <w:sz w:val="24"/>
          <w:szCs w:val="24"/>
        </w:rPr>
      </w:pPr>
      <w:proofErr w:type="spellStart"/>
      <w:r w:rsidRPr="00E46FD7">
        <w:rPr>
          <w:rFonts w:asciiTheme="majorBidi" w:hAnsiTheme="majorBidi" w:cstheme="majorBidi"/>
          <w:sz w:val="24"/>
          <w:szCs w:val="24"/>
        </w:rPr>
        <w:t>Disusun</w:t>
      </w:r>
      <w:proofErr w:type="spellEnd"/>
      <w:r w:rsidRPr="00E46FD7">
        <w:rPr>
          <w:rFonts w:asciiTheme="majorBidi" w:hAnsiTheme="majorBidi" w:cstheme="majorBidi"/>
          <w:sz w:val="24"/>
          <w:szCs w:val="24"/>
        </w:rPr>
        <w:t xml:space="preserve"> oleh:</w:t>
      </w:r>
    </w:p>
    <w:p w14:paraId="62DAF262" w14:textId="77777777" w:rsidR="00D41D91" w:rsidRPr="00E46FD7" w:rsidRDefault="00D41D91" w:rsidP="000C6435">
      <w:pPr>
        <w:spacing w:after="0" w:line="276" w:lineRule="auto"/>
        <w:contextualSpacing/>
        <w:jc w:val="center"/>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283"/>
        <w:gridCol w:w="4089"/>
        <w:gridCol w:w="2802"/>
      </w:tblGrid>
      <w:tr w:rsidR="00D41D91" w:rsidRPr="00E46FD7" w14:paraId="0245CD1C" w14:textId="77777777" w:rsidTr="00427C3A">
        <w:trPr>
          <w:trHeight w:val="510"/>
        </w:trPr>
        <w:tc>
          <w:tcPr>
            <w:tcW w:w="1333" w:type="dxa"/>
            <w:vAlign w:val="center"/>
          </w:tcPr>
          <w:p w14:paraId="04918760" w14:textId="77777777" w:rsidR="00D41D91" w:rsidRPr="00E46FD7" w:rsidRDefault="00D41D91" w:rsidP="000C6435">
            <w:pPr>
              <w:spacing w:line="276" w:lineRule="auto"/>
              <w:contextualSpacing/>
              <w:rPr>
                <w:rFonts w:asciiTheme="majorBidi" w:hAnsiTheme="majorBidi" w:cstheme="majorBidi"/>
                <w:sz w:val="24"/>
                <w:szCs w:val="24"/>
              </w:rPr>
            </w:pPr>
            <w:proofErr w:type="spellStart"/>
            <w:r w:rsidRPr="00E46FD7">
              <w:rPr>
                <w:rFonts w:asciiTheme="majorBidi" w:hAnsiTheme="majorBidi" w:cstheme="majorBidi"/>
                <w:sz w:val="24"/>
                <w:szCs w:val="24"/>
              </w:rPr>
              <w:t>Ketua</w:t>
            </w:r>
            <w:proofErr w:type="spellEnd"/>
            <w:r w:rsidRPr="00E46FD7">
              <w:rPr>
                <w:rFonts w:asciiTheme="majorBidi" w:hAnsiTheme="majorBidi" w:cstheme="majorBidi"/>
                <w:sz w:val="24"/>
                <w:szCs w:val="24"/>
              </w:rPr>
              <w:t xml:space="preserve"> Tim</w:t>
            </w:r>
          </w:p>
        </w:tc>
        <w:tc>
          <w:tcPr>
            <w:tcW w:w="283" w:type="dxa"/>
            <w:vAlign w:val="center"/>
          </w:tcPr>
          <w:p w14:paraId="5E032552" w14:textId="77777777"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w:t>
            </w:r>
          </w:p>
        </w:tc>
        <w:tc>
          <w:tcPr>
            <w:tcW w:w="4089" w:type="dxa"/>
            <w:vAlign w:val="center"/>
          </w:tcPr>
          <w:p w14:paraId="39BBA483" w14:textId="32D24F5D" w:rsidR="00D41D91" w:rsidRPr="00E46FD7" w:rsidRDefault="007A271C"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Rifqatul Husna</w:t>
            </w:r>
          </w:p>
        </w:tc>
        <w:tc>
          <w:tcPr>
            <w:tcW w:w="2802" w:type="dxa"/>
            <w:vAlign w:val="center"/>
          </w:tcPr>
          <w:p w14:paraId="6EA31ABE" w14:textId="6B5B3D86"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 xml:space="preserve">NIDN. </w:t>
            </w:r>
            <w:r w:rsidR="007A271C" w:rsidRPr="00E46FD7">
              <w:rPr>
                <w:rFonts w:asciiTheme="majorBidi" w:hAnsiTheme="majorBidi" w:cstheme="majorBidi"/>
                <w:sz w:val="24"/>
                <w:szCs w:val="24"/>
              </w:rPr>
              <w:t>0726108805</w:t>
            </w:r>
          </w:p>
        </w:tc>
      </w:tr>
      <w:tr w:rsidR="00D41D91" w:rsidRPr="00E46FD7" w14:paraId="00BE151E" w14:textId="77777777" w:rsidTr="00427C3A">
        <w:trPr>
          <w:trHeight w:val="510"/>
        </w:trPr>
        <w:tc>
          <w:tcPr>
            <w:tcW w:w="1333" w:type="dxa"/>
            <w:vAlign w:val="center"/>
          </w:tcPr>
          <w:p w14:paraId="4ADA55CE" w14:textId="77777777" w:rsidR="00D41D91" w:rsidRPr="00E46FD7" w:rsidRDefault="00D41D91" w:rsidP="000C6435">
            <w:pPr>
              <w:spacing w:line="276" w:lineRule="auto"/>
              <w:contextualSpacing/>
              <w:rPr>
                <w:rFonts w:asciiTheme="majorBidi" w:hAnsiTheme="majorBidi" w:cstheme="majorBidi"/>
                <w:sz w:val="24"/>
                <w:szCs w:val="24"/>
              </w:rPr>
            </w:pPr>
            <w:proofErr w:type="spellStart"/>
            <w:r w:rsidRPr="00E46FD7">
              <w:rPr>
                <w:rFonts w:asciiTheme="majorBidi" w:hAnsiTheme="majorBidi" w:cstheme="majorBidi"/>
                <w:sz w:val="24"/>
                <w:szCs w:val="24"/>
              </w:rPr>
              <w:t>Anggota</w:t>
            </w:r>
            <w:proofErr w:type="spellEnd"/>
          </w:p>
        </w:tc>
        <w:tc>
          <w:tcPr>
            <w:tcW w:w="283" w:type="dxa"/>
            <w:vAlign w:val="center"/>
          </w:tcPr>
          <w:p w14:paraId="351AA73E" w14:textId="77777777"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w:t>
            </w:r>
          </w:p>
        </w:tc>
        <w:tc>
          <w:tcPr>
            <w:tcW w:w="4089" w:type="dxa"/>
            <w:vAlign w:val="center"/>
          </w:tcPr>
          <w:p w14:paraId="5A8EB31D" w14:textId="242F0A95" w:rsidR="00D41D91" w:rsidRPr="00E46FD7" w:rsidRDefault="007A271C" w:rsidP="000C6435">
            <w:pPr>
              <w:spacing w:line="276" w:lineRule="auto"/>
              <w:contextualSpacing/>
              <w:rPr>
                <w:rFonts w:asciiTheme="majorBidi" w:hAnsiTheme="majorBidi" w:cstheme="majorBidi"/>
                <w:sz w:val="24"/>
                <w:szCs w:val="24"/>
              </w:rPr>
            </w:pPr>
            <w:proofErr w:type="spellStart"/>
            <w:r w:rsidRPr="00E46FD7">
              <w:rPr>
                <w:rFonts w:asciiTheme="majorBidi" w:hAnsiTheme="majorBidi" w:cstheme="majorBidi"/>
                <w:sz w:val="24"/>
                <w:szCs w:val="24"/>
              </w:rPr>
              <w:t>Fitri</w:t>
            </w:r>
            <w:proofErr w:type="spellEnd"/>
            <w:r w:rsidRPr="00E46FD7">
              <w:rPr>
                <w:rFonts w:asciiTheme="majorBidi" w:hAnsiTheme="majorBidi" w:cstheme="majorBidi"/>
                <w:sz w:val="24"/>
                <w:szCs w:val="24"/>
              </w:rPr>
              <w:t xml:space="preserve"> Ayu</w:t>
            </w:r>
          </w:p>
        </w:tc>
        <w:tc>
          <w:tcPr>
            <w:tcW w:w="2802" w:type="dxa"/>
            <w:vAlign w:val="center"/>
          </w:tcPr>
          <w:p w14:paraId="2F7A4537" w14:textId="0DCC50C8"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 xml:space="preserve">NIDN/NIM. </w:t>
            </w:r>
            <w:r w:rsidR="007A271C" w:rsidRPr="00E46FD7">
              <w:rPr>
                <w:rFonts w:asciiTheme="majorBidi" w:hAnsiTheme="majorBidi" w:cstheme="majorBidi"/>
                <w:sz w:val="24"/>
                <w:szCs w:val="24"/>
              </w:rPr>
              <w:t>2010200031</w:t>
            </w:r>
          </w:p>
        </w:tc>
      </w:tr>
      <w:tr w:rsidR="00D41D91" w:rsidRPr="00E46FD7" w14:paraId="0247B93F" w14:textId="77777777" w:rsidTr="00427C3A">
        <w:trPr>
          <w:trHeight w:val="510"/>
        </w:trPr>
        <w:tc>
          <w:tcPr>
            <w:tcW w:w="1333" w:type="dxa"/>
            <w:vAlign w:val="center"/>
          </w:tcPr>
          <w:p w14:paraId="173CD3FA" w14:textId="77777777" w:rsidR="00D41D91" w:rsidRPr="00E46FD7" w:rsidRDefault="00D41D91" w:rsidP="000C6435">
            <w:pPr>
              <w:spacing w:line="276" w:lineRule="auto"/>
              <w:contextualSpacing/>
              <w:rPr>
                <w:rFonts w:asciiTheme="majorBidi" w:hAnsiTheme="majorBidi" w:cstheme="majorBidi"/>
                <w:sz w:val="24"/>
                <w:szCs w:val="24"/>
              </w:rPr>
            </w:pPr>
            <w:proofErr w:type="spellStart"/>
            <w:r w:rsidRPr="00E46FD7">
              <w:rPr>
                <w:rFonts w:asciiTheme="majorBidi" w:hAnsiTheme="majorBidi" w:cstheme="majorBidi"/>
                <w:sz w:val="24"/>
                <w:szCs w:val="24"/>
              </w:rPr>
              <w:t>Anggota</w:t>
            </w:r>
            <w:proofErr w:type="spellEnd"/>
          </w:p>
        </w:tc>
        <w:tc>
          <w:tcPr>
            <w:tcW w:w="283" w:type="dxa"/>
            <w:vAlign w:val="center"/>
          </w:tcPr>
          <w:p w14:paraId="139CDA84" w14:textId="77777777"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w:t>
            </w:r>
          </w:p>
        </w:tc>
        <w:tc>
          <w:tcPr>
            <w:tcW w:w="4089" w:type="dxa"/>
            <w:vAlign w:val="center"/>
          </w:tcPr>
          <w:p w14:paraId="0377BDE1" w14:textId="1AED0BA4" w:rsidR="00D41D91" w:rsidRPr="00E46FD7" w:rsidRDefault="007A271C" w:rsidP="000C6435">
            <w:pPr>
              <w:spacing w:line="276" w:lineRule="auto"/>
              <w:contextualSpacing/>
              <w:rPr>
                <w:rFonts w:asciiTheme="majorBidi" w:hAnsiTheme="majorBidi" w:cstheme="majorBidi"/>
                <w:sz w:val="24"/>
                <w:szCs w:val="24"/>
              </w:rPr>
            </w:pPr>
            <w:proofErr w:type="spellStart"/>
            <w:r w:rsidRPr="00E46FD7">
              <w:rPr>
                <w:rFonts w:asciiTheme="majorBidi" w:hAnsiTheme="majorBidi" w:cstheme="majorBidi"/>
                <w:sz w:val="24"/>
                <w:szCs w:val="24"/>
              </w:rPr>
              <w:t>Muflihatul</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Maqfirah</w:t>
            </w:r>
            <w:proofErr w:type="spellEnd"/>
          </w:p>
        </w:tc>
        <w:tc>
          <w:tcPr>
            <w:tcW w:w="2802" w:type="dxa"/>
            <w:vAlign w:val="center"/>
          </w:tcPr>
          <w:p w14:paraId="23BC1A3F" w14:textId="54BEFFEC"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 xml:space="preserve">NIDN/NIM. </w:t>
            </w:r>
            <w:r w:rsidR="007A271C" w:rsidRPr="00E46FD7">
              <w:rPr>
                <w:rFonts w:asciiTheme="majorBidi" w:hAnsiTheme="majorBidi" w:cstheme="majorBidi"/>
                <w:sz w:val="24"/>
                <w:szCs w:val="24"/>
              </w:rPr>
              <w:t>2010200041</w:t>
            </w:r>
          </w:p>
        </w:tc>
      </w:tr>
      <w:tr w:rsidR="00D41D91" w:rsidRPr="00E46FD7" w14:paraId="40AC6A4A" w14:textId="77777777" w:rsidTr="00427C3A">
        <w:trPr>
          <w:trHeight w:val="510"/>
        </w:trPr>
        <w:tc>
          <w:tcPr>
            <w:tcW w:w="1333" w:type="dxa"/>
            <w:vAlign w:val="center"/>
          </w:tcPr>
          <w:p w14:paraId="149A5342" w14:textId="77777777" w:rsidR="00D41D91" w:rsidRPr="00E46FD7" w:rsidRDefault="00D41D91" w:rsidP="000C6435">
            <w:pPr>
              <w:spacing w:line="276" w:lineRule="auto"/>
              <w:contextualSpacing/>
              <w:rPr>
                <w:rFonts w:asciiTheme="majorBidi" w:hAnsiTheme="majorBidi" w:cstheme="majorBidi"/>
                <w:sz w:val="24"/>
                <w:szCs w:val="24"/>
              </w:rPr>
            </w:pPr>
            <w:proofErr w:type="spellStart"/>
            <w:r w:rsidRPr="00E46FD7">
              <w:rPr>
                <w:rFonts w:asciiTheme="majorBidi" w:hAnsiTheme="majorBidi" w:cstheme="majorBidi"/>
                <w:sz w:val="24"/>
                <w:szCs w:val="24"/>
              </w:rPr>
              <w:t>Anggota</w:t>
            </w:r>
            <w:proofErr w:type="spellEnd"/>
          </w:p>
        </w:tc>
        <w:tc>
          <w:tcPr>
            <w:tcW w:w="283" w:type="dxa"/>
            <w:vAlign w:val="center"/>
          </w:tcPr>
          <w:p w14:paraId="7F78D0FF" w14:textId="77777777"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w:t>
            </w:r>
          </w:p>
        </w:tc>
        <w:tc>
          <w:tcPr>
            <w:tcW w:w="4089" w:type="dxa"/>
            <w:vAlign w:val="center"/>
          </w:tcPr>
          <w:p w14:paraId="58F6C0CE" w14:textId="2662F162" w:rsidR="00D41D91" w:rsidRPr="00E46FD7" w:rsidRDefault="007A271C"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 xml:space="preserve">Siti </w:t>
            </w:r>
            <w:proofErr w:type="spellStart"/>
            <w:r w:rsidRPr="00E46FD7">
              <w:rPr>
                <w:rFonts w:asciiTheme="majorBidi" w:hAnsiTheme="majorBidi" w:cstheme="majorBidi"/>
                <w:sz w:val="24"/>
                <w:szCs w:val="24"/>
              </w:rPr>
              <w:t>Musriatul</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Muhimmah</w:t>
            </w:r>
            <w:proofErr w:type="spellEnd"/>
          </w:p>
        </w:tc>
        <w:tc>
          <w:tcPr>
            <w:tcW w:w="2802" w:type="dxa"/>
            <w:vAlign w:val="center"/>
          </w:tcPr>
          <w:p w14:paraId="0D4F924E" w14:textId="1A9D72B5" w:rsidR="00D41D91" w:rsidRPr="00E46FD7" w:rsidRDefault="00D41D91" w:rsidP="000C6435">
            <w:pPr>
              <w:spacing w:line="276" w:lineRule="auto"/>
              <w:contextualSpacing/>
              <w:rPr>
                <w:rFonts w:asciiTheme="majorBidi" w:hAnsiTheme="majorBidi" w:cstheme="majorBidi"/>
                <w:sz w:val="24"/>
                <w:szCs w:val="24"/>
              </w:rPr>
            </w:pPr>
            <w:r w:rsidRPr="00E46FD7">
              <w:rPr>
                <w:rFonts w:asciiTheme="majorBidi" w:hAnsiTheme="majorBidi" w:cstheme="majorBidi"/>
                <w:sz w:val="24"/>
                <w:szCs w:val="24"/>
              </w:rPr>
              <w:t>NIDN/NIM.</w:t>
            </w:r>
            <w:r w:rsidR="00A50010" w:rsidRPr="00E46FD7">
              <w:rPr>
                <w:rFonts w:asciiTheme="majorBidi" w:hAnsiTheme="majorBidi" w:cstheme="majorBidi"/>
                <w:sz w:val="24"/>
                <w:szCs w:val="24"/>
              </w:rPr>
              <w:t xml:space="preserve"> 2010200048</w:t>
            </w:r>
          </w:p>
        </w:tc>
      </w:tr>
    </w:tbl>
    <w:p w14:paraId="4A237A4C" w14:textId="77777777" w:rsidR="00D41D91" w:rsidRPr="00E46FD7" w:rsidRDefault="00D41D91" w:rsidP="000C6435">
      <w:pPr>
        <w:spacing w:after="0" w:line="276" w:lineRule="auto"/>
        <w:contextualSpacing/>
        <w:rPr>
          <w:rFonts w:asciiTheme="majorBidi" w:hAnsiTheme="majorBidi" w:cstheme="majorBidi"/>
          <w:sz w:val="24"/>
          <w:szCs w:val="24"/>
        </w:rPr>
      </w:pPr>
    </w:p>
    <w:p w14:paraId="72E011A0" w14:textId="77777777" w:rsidR="000C6435" w:rsidRPr="00E46FD7" w:rsidRDefault="000C6435" w:rsidP="000C6435">
      <w:pPr>
        <w:spacing w:after="0" w:line="276" w:lineRule="auto"/>
        <w:contextualSpacing/>
        <w:jc w:val="center"/>
        <w:rPr>
          <w:rFonts w:asciiTheme="majorBidi" w:hAnsiTheme="majorBidi" w:cstheme="majorBidi"/>
          <w:sz w:val="28"/>
          <w:szCs w:val="28"/>
        </w:rPr>
      </w:pPr>
    </w:p>
    <w:p w14:paraId="2BFC1D10" w14:textId="77777777" w:rsidR="000C6435" w:rsidRPr="00E46FD7" w:rsidRDefault="000C6435" w:rsidP="000C6435">
      <w:pPr>
        <w:spacing w:after="0" w:line="276" w:lineRule="auto"/>
        <w:contextualSpacing/>
        <w:jc w:val="center"/>
        <w:rPr>
          <w:rFonts w:asciiTheme="majorBidi" w:hAnsiTheme="majorBidi" w:cstheme="majorBidi"/>
          <w:sz w:val="28"/>
          <w:szCs w:val="28"/>
        </w:rPr>
      </w:pPr>
    </w:p>
    <w:p w14:paraId="40AB6DF0" w14:textId="0FF10291" w:rsidR="00D41D91" w:rsidRPr="00E46FD7" w:rsidRDefault="00D41D91" w:rsidP="000C6435">
      <w:pPr>
        <w:spacing w:after="0" w:line="276" w:lineRule="auto"/>
        <w:contextualSpacing/>
        <w:jc w:val="center"/>
        <w:rPr>
          <w:rFonts w:asciiTheme="majorBidi" w:hAnsiTheme="majorBidi" w:cstheme="majorBidi"/>
          <w:sz w:val="28"/>
          <w:szCs w:val="28"/>
        </w:rPr>
      </w:pPr>
      <w:r w:rsidRPr="00E46FD7">
        <w:rPr>
          <w:rFonts w:asciiTheme="majorBidi" w:hAnsiTheme="majorBidi" w:cstheme="majorBidi"/>
          <w:sz w:val="28"/>
          <w:szCs w:val="28"/>
        </w:rPr>
        <w:t xml:space="preserve">Lembaga </w:t>
      </w:r>
      <w:proofErr w:type="spellStart"/>
      <w:r w:rsidRPr="00E46FD7">
        <w:rPr>
          <w:rFonts w:asciiTheme="majorBidi" w:hAnsiTheme="majorBidi" w:cstheme="majorBidi"/>
          <w:sz w:val="28"/>
          <w:szCs w:val="28"/>
        </w:rPr>
        <w:t>Penerbitan</w:t>
      </w:r>
      <w:proofErr w:type="spellEnd"/>
      <w:r w:rsidRPr="00E46FD7">
        <w:rPr>
          <w:rFonts w:asciiTheme="majorBidi" w:hAnsiTheme="majorBidi" w:cstheme="majorBidi"/>
          <w:sz w:val="28"/>
          <w:szCs w:val="28"/>
        </w:rPr>
        <w:t xml:space="preserve">, </w:t>
      </w:r>
      <w:proofErr w:type="spellStart"/>
      <w:r w:rsidR="00AF3B6F" w:rsidRPr="00E46FD7">
        <w:rPr>
          <w:rFonts w:asciiTheme="majorBidi" w:hAnsiTheme="majorBidi" w:cstheme="majorBidi"/>
          <w:sz w:val="28"/>
          <w:szCs w:val="28"/>
        </w:rPr>
        <w:t>Pengabdian</w:t>
      </w:r>
      <w:proofErr w:type="spellEnd"/>
      <w:r w:rsidRPr="00E46FD7">
        <w:rPr>
          <w:rFonts w:asciiTheme="majorBidi" w:hAnsiTheme="majorBidi" w:cstheme="majorBidi"/>
          <w:sz w:val="28"/>
          <w:szCs w:val="28"/>
        </w:rPr>
        <w:t xml:space="preserve">, dan </w:t>
      </w:r>
    </w:p>
    <w:p w14:paraId="0BA55473" w14:textId="77777777" w:rsidR="00D41D91" w:rsidRPr="00E46FD7" w:rsidRDefault="00D41D91" w:rsidP="000C6435">
      <w:pPr>
        <w:spacing w:after="0" w:line="276" w:lineRule="auto"/>
        <w:contextualSpacing/>
        <w:jc w:val="center"/>
        <w:rPr>
          <w:rFonts w:asciiTheme="majorBidi" w:hAnsiTheme="majorBidi" w:cstheme="majorBidi"/>
          <w:sz w:val="28"/>
          <w:szCs w:val="28"/>
        </w:rPr>
      </w:pPr>
      <w:proofErr w:type="spellStart"/>
      <w:r w:rsidRPr="00E46FD7">
        <w:rPr>
          <w:rFonts w:asciiTheme="majorBidi" w:hAnsiTheme="majorBidi" w:cstheme="majorBidi"/>
          <w:sz w:val="28"/>
          <w:szCs w:val="28"/>
        </w:rPr>
        <w:t>Pengabdian</w:t>
      </w:r>
      <w:proofErr w:type="spellEnd"/>
      <w:r w:rsidRPr="00E46FD7">
        <w:rPr>
          <w:rFonts w:asciiTheme="majorBidi" w:hAnsiTheme="majorBidi" w:cstheme="majorBidi"/>
          <w:sz w:val="28"/>
          <w:szCs w:val="28"/>
        </w:rPr>
        <w:t xml:space="preserve"> </w:t>
      </w:r>
      <w:proofErr w:type="spellStart"/>
      <w:r w:rsidRPr="00E46FD7">
        <w:rPr>
          <w:rFonts w:asciiTheme="majorBidi" w:hAnsiTheme="majorBidi" w:cstheme="majorBidi"/>
          <w:sz w:val="28"/>
          <w:szCs w:val="28"/>
        </w:rPr>
        <w:t>Kepada</w:t>
      </w:r>
      <w:proofErr w:type="spellEnd"/>
      <w:r w:rsidRPr="00E46FD7">
        <w:rPr>
          <w:rFonts w:asciiTheme="majorBidi" w:hAnsiTheme="majorBidi" w:cstheme="majorBidi"/>
          <w:sz w:val="28"/>
          <w:szCs w:val="28"/>
        </w:rPr>
        <w:t xml:space="preserve"> Masyarakat (LP3M)</w:t>
      </w:r>
    </w:p>
    <w:p w14:paraId="60A58576" w14:textId="77777777" w:rsidR="00D41D91" w:rsidRPr="00E46FD7" w:rsidRDefault="00D41D91" w:rsidP="000C6435">
      <w:pPr>
        <w:spacing w:after="0" w:line="276" w:lineRule="auto"/>
        <w:contextualSpacing/>
        <w:jc w:val="center"/>
        <w:rPr>
          <w:rFonts w:asciiTheme="majorBidi" w:hAnsiTheme="majorBidi" w:cstheme="majorBidi"/>
          <w:sz w:val="28"/>
          <w:szCs w:val="28"/>
        </w:rPr>
      </w:pPr>
      <w:r w:rsidRPr="00E46FD7">
        <w:rPr>
          <w:rFonts w:asciiTheme="majorBidi" w:hAnsiTheme="majorBidi" w:cstheme="majorBidi"/>
          <w:sz w:val="28"/>
          <w:szCs w:val="28"/>
        </w:rPr>
        <w:t xml:space="preserve">Universitas Nurul Jadid </w:t>
      </w:r>
    </w:p>
    <w:p w14:paraId="48FDD6DC" w14:textId="77777777" w:rsidR="00D41D91" w:rsidRPr="00E46FD7" w:rsidRDefault="00D41D91" w:rsidP="000C6435">
      <w:pPr>
        <w:spacing w:after="0" w:line="276" w:lineRule="auto"/>
        <w:contextualSpacing/>
        <w:jc w:val="center"/>
        <w:rPr>
          <w:rFonts w:asciiTheme="majorBidi" w:hAnsiTheme="majorBidi" w:cstheme="majorBidi"/>
          <w:sz w:val="28"/>
          <w:szCs w:val="28"/>
        </w:rPr>
      </w:pPr>
      <w:r w:rsidRPr="00E46FD7">
        <w:rPr>
          <w:rFonts w:asciiTheme="majorBidi" w:hAnsiTheme="majorBidi" w:cstheme="majorBidi"/>
          <w:sz w:val="28"/>
          <w:szCs w:val="28"/>
        </w:rPr>
        <w:t xml:space="preserve">Paiton </w:t>
      </w:r>
      <w:proofErr w:type="spellStart"/>
      <w:r w:rsidRPr="00E46FD7">
        <w:rPr>
          <w:rFonts w:asciiTheme="majorBidi" w:hAnsiTheme="majorBidi" w:cstheme="majorBidi"/>
          <w:sz w:val="28"/>
          <w:szCs w:val="28"/>
        </w:rPr>
        <w:t>Probolinggo</w:t>
      </w:r>
      <w:proofErr w:type="spellEnd"/>
    </w:p>
    <w:p w14:paraId="4D288B57" w14:textId="35E01FCC" w:rsidR="00D41D91" w:rsidRPr="00E46FD7" w:rsidRDefault="00D41D91" w:rsidP="000C6435">
      <w:pPr>
        <w:spacing w:after="0" w:line="276" w:lineRule="auto"/>
        <w:contextualSpacing/>
        <w:jc w:val="center"/>
        <w:rPr>
          <w:rFonts w:asciiTheme="majorBidi" w:hAnsiTheme="majorBidi" w:cstheme="majorBidi"/>
          <w:sz w:val="28"/>
          <w:szCs w:val="28"/>
        </w:rPr>
      </w:pPr>
      <w:proofErr w:type="spellStart"/>
      <w:r w:rsidRPr="00E46FD7">
        <w:rPr>
          <w:rFonts w:asciiTheme="majorBidi" w:hAnsiTheme="majorBidi" w:cstheme="majorBidi"/>
          <w:sz w:val="28"/>
          <w:szCs w:val="28"/>
        </w:rPr>
        <w:t>Tahun</w:t>
      </w:r>
      <w:proofErr w:type="spellEnd"/>
      <w:r w:rsidRPr="00E46FD7">
        <w:rPr>
          <w:rFonts w:asciiTheme="majorBidi" w:hAnsiTheme="majorBidi" w:cstheme="majorBidi"/>
          <w:sz w:val="28"/>
          <w:szCs w:val="28"/>
        </w:rPr>
        <w:t xml:space="preserve"> 202</w:t>
      </w:r>
      <w:r w:rsidR="003553B2" w:rsidRPr="00E46FD7">
        <w:rPr>
          <w:rFonts w:asciiTheme="majorBidi" w:hAnsiTheme="majorBidi" w:cstheme="majorBidi"/>
          <w:sz w:val="28"/>
          <w:szCs w:val="28"/>
        </w:rPr>
        <w:t>3</w:t>
      </w:r>
    </w:p>
    <w:p w14:paraId="1F74D50E" w14:textId="4DCFB755" w:rsidR="00D41D91" w:rsidRPr="00E46FD7" w:rsidRDefault="00D41D91" w:rsidP="00B94D89">
      <w:pPr>
        <w:spacing w:after="0" w:line="276" w:lineRule="auto"/>
        <w:contextualSpacing/>
        <w:rPr>
          <w:rFonts w:asciiTheme="majorBidi" w:hAnsiTheme="majorBidi" w:cstheme="majorBidi"/>
          <w:sz w:val="32"/>
          <w:szCs w:val="32"/>
        </w:rPr>
      </w:pPr>
    </w:p>
    <w:p w14:paraId="70D9D18A" w14:textId="275F9138" w:rsidR="00B94D89" w:rsidRPr="00F42AEF" w:rsidRDefault="00F42AEF" w:rsidP="00B94D89">
      <w:pPr>
        <w:spacing w:after="0" w:line="276" w:lineRule="auto"/>
        <w:contextualSpacing/>
        <w:jc w:val="center"/>
        <w:rPr>
          <w:rFonts w:asciiTheme="majorBidi" w:hAnsiTheme="majorBidi" w:cstheme="majorBidi"/>
          <w:sz w:val="32"/>
          <w:szCs w:val="32"/>
        </w:rPr>
      </w:pPr>
      <w:r w:rsidRPr="00F42AEF">
        <w:rPr>
          <w:rFonts w:asciiTheme="majorBidi" w:hAnsiTheme="majorBidi" w:cstheme="majorBidi"/>
          <w:sz w:val="32"/>
          <w:szCs w:val="32"/>
        </w:rPr>
        <w:lastRenderedPageBreak/>
        <w:t xml:space="preserve">PKM </w:t>
      </w:r>
      <w:proofErr w:type="spellStart"/>
      <w:r w:rsidRPr="00F42AEF">
        <w:rPr>
          <w:rFonts w:asciiTheme="majorBidi" w:hAnsiTheme="majorBidi" w:cstheme="majorBidi"/>
          <w:sz w:val="32"/>
          <w:szCs w:val="32"/>
        </w:rPr>
        <w:t>Pendampingan</w:t>
      </w:r>
      <w:proofErr w:type="spellEnd"/>
      <w:r w:rsidRPr="00F42AEF">
        <w:rPr>
          <w:rFonts w:asciiTheme="majorBidi" w:hAnsiTheme="majorBidi" w:cstheme="majorBidi"/>
          <w:sz w:val="32"/>
          <w:szCs w:val="32"/>
        </w:rPr>
        <w:t xml:space="preserve"> </w:t>
      </w:r>
      <w:proofErr w:type="spellStart"/>
      <w:r w:rsidRPr="00F42AEF">
        <w:rPr>
          <w:rFonts w:asciiTheme="majorBidi" w:hAnsiTheme="majorBidi" w:cstheme="majorBidi"/>
          <w:sz w:val="32"/>
          <w:szCs w:val="32"/>
        </w:rPr>
        <w:t>Implementasi</w:t>
      </w:r>
      <w:proofErr w:type="spellEnd"/>
      <w:r w:rsidRPr="00F42AEF">
        <w:rPr>
          <w:rFonts w:asciiTheme="majorBidi" w:hAnsiTheme="majorBidi" w:cstheme="majorBidi"/>
          <w:sz w:val="32"/>
          <w:szCs w:val="32"/>
        </w:rPr>
        <w:t xml:space="preserve"> </w:t>
      </w:r>
      <w:r w:rsidRPr="00F42AEF">
        <w:rPr>
          <w:rFonts w:asciiTheme="majorBidi" w:hAnsiTheme="majorBidi" w:cstheme="majorBidi"/>
          <w:i/>
          <w:iCs/>
          <w:sz w:val="32"/>
          <w:szCs w:val="32"/>
        </w:rPr>
        <w:t>Fun Learning</w:t>
      </w:r>
      <w:r w:rsidRPr="00F42AEF">
        <w:rPr>
          <w:rFonts w:asciiTheme="majorBidi" w:hAnsiTheme="majorBidi" w:cstheme="majorBidi"/>
          <w:sz w:val="32"/>
          <w:szCs w:val="32"/>
        </w:rPr>
        <w:t xml:space="preserve"> Al-Qur’an </w:t>
      </w:r>
      <w:proofErr w:type="spellStart"/>
      <w:r w:rsidRPr="00F42AEF">
        <w:rPr>
          <w:rFonts w:asciiTheme="majorBidi" w:hAnsiTheme="majorBidi" w:cstheme="majorBidi"/>
          <w:sz w:val="32"/>
          <w:szCs w:val="32"/>
        </w:rPr>
        <w:t>dalamTaksonomi</w:t>
      </w:r>
      <w:proofErr w:type="spellEnd"/>
      <w:r w:rsidRPr="00F42AEF">
        <w:rPr>
          <w:rFonts w:asciiTheme="majorBidi" w:hAnsiTheme="majorBidi" w:cstheme="majorBidi"/>
          <w:sz w:val="32"/>
          <w:szCs w:val="32"/>
        </w:rPr>
        <w:t xml:space="preserve"> Bloom 3T (Tahsin, </w:t>
      </w:r>
      <w:proofErr w:type="spellStart"/>
      <w:r w:rsidRPr="00F42AEF">
        <w:rPr>
          <w:rFonts w:asciiTheme="majorBidi" w:hAnsiTheme="majorBidi" w:cstheme="majorBidi"/>
          <w:sz w:val="32"/>
          <w:szCs w:val="32"/>
        </w:rPr>
        <w:t>Tahfidz</w:t>
      </w:r>
      <w:proofErr w:type="spellEnd"/>
      <w:r w:rsidRPr="00F42AEF">
        <w:rPr>
          <w:rFonts w:asciiTheme="majorBidi" w:hAnsiTheme="majorBidi" w:cstheme="majorBidi"/>
          <w:sz w:val="32"/>
          <w:szCs w:val="32"/>
        </w:rPr>
        <w:t xml:space="preserve">, Tafsir) di </w:t>
      </w:r>
      <w:proofErr w:type="spellStart"/>
      <w:r w:rsidRPr="00F42AEF">
        <w:rPr>
          <w:rFonts w:asciiTheme="majorBidi" w:hAnsiTheme="majorBidi" w:cstheme="majorBidi"/>
          <w:sz w:val="32"/>
          <w:szCs w:val="32"/>
        </w:rPr>
        <w:t>Pondok</w:t>
      </w:r>
      <w:proofErr w:type="spellEnd"/>
      <w:r w:rsidRPr="00F42AEF">
        <w:rPr>
          <w:rFonts w:asciiTheme="majorBidi" w:hAnsiTheme="majorBidi" w:cstheme="majorBidi"/>
          <w:sz w:val="32"/>
          <w:szCs w:val="32"/>
        </w:rPr>
        <w:t xml:space="preserve"> </w:t>
      </w:r>
      <w:proofErr w:type="spellStart"/>
      <w:r w:rsidRPr="00F42AEF">
        <w:rPr>
          <w:rFonts w:asciiTheme="majorBidi" w:hAnsiTheme="majorBidi" w:cstheme="majorBidi"/>
          <w:sz w:val="32"/>
          <w:szCs w:val="32"/>
        </w:rPr>
        <w:t>Pesantren</w:t>
      </w:r>
      <w:proofErr w:type="spellEnd"/>
      <w:r w:rsidRPr="00F42AEF">
        <w:rPr>
          <w:rFonts w:asciiTheme="majorBidi" w:hAnsiTheme="majorBidi" w:cstheme="majorBidi"/>
          <w:sz w:val="32"/>
          <w:szCs w:val="32"/>
        </w:rPr>
        <w:t xml:space="preserve"> </w:t>
      </w:r>
      <w:proofErr w:type="spellStart"/>
      <w:r w:rsidRPr="00F42AEF">
        <w:rPr>
          <w:rFonts w:asciiTheme="majorBidi" w:hAnsiTheme="majorBidi" w:cstheme="majorBidi"/>
          <w:sz w:val="32"/>
          <w:szCs w:val="32"/>
        </w:rPr>
        <w:t>Fatahillah</w:t>
      </w:r>
      <w:proofErr w:type="spellEnd"/>
      <w:r w:rsidRPr="00F42AEF">
        <w:rPr>
          <w:rFonts w:asciiTheme="majorBidi" w:hAnsiTheme="majorBidi" w:cstheme="majorBidi"/>
          <w:sz w:val="32"/>
          <w:szCs w:val="32"/>
        </w:rPr>
        <w:t xml:space="preserve"> Ibnu Nizar </w:t>
      </w:r>
      <w:proofErr w:type="spellStart"/>
      <w:r w:rsidRPr="00F42AEF">
        <w:rPr>
          <w:rFonts w:asciiTheme="majorBidi" w:hAnsiTheme="majorBidi" w:cstheme="majorBidi"/>
          <w:sz w:val="32"/>
          <w:szCs w:val="32"/>
        </w:rPr>
        <w:t>Gending</w:t>
      </w:r>
      <w:proofErr w:type="spellEnd"/>
      <w:r w:rsidRPr="00F42AEF">
        <w:rPr>
          <w:rFonts w:asciiTheme="majorBidi" w:hAnsiTheme="majorBidi" w:cstheme="majorBidi"/>
          <w:sz w:val="32"/>
          <w:szCs w:val="32"/>
        </w:rPr>
        <w:t xml:space="preserve"> </w:t>
      </w:r>
      <w:proofErr w:type="spellStart"/>
      <w:r w:rsidRPr="00F42AEF">
        <w:rPr>
          <w:rFonts w:asciiTheme="majorBidi" w:hAnsiTheme="majorBidi" w:cstheme="majorBidi"/>
          <w:sz w:val="32"/>
          <w:szCs w:val="32"/>
        </w:rPr>
        <w:t>Probolinggo</w:t>
      </w:r>
      <w:proofErr w:type="spellEnd"/>
    </w:p>
    <w:p w14:paraId="289A71A9" w14:textId="77777777" w:rsidR="00B94D89" w:rsidRPr="00E46FD7" w:rsidRDefault="00B94D89" w:rsidP="000C6435">
      <w:pPr>
        <w:spacing w:after="0" w:line="276" w:lineRule="auto"/>
        <w:contextualSpacing/>
        <w:jc w:val="center"/>
        <w:rPr>
          <w:rFonts w:asciiTheme="majorBidi" w:hAnsiTheme="majorBidi" w:cstheme="majorBidi"/>
          <w:sz w:val="32"/>
          <w:szCs w:val="32"/>
        </w:rPr>
      </w:pPr>
    </w:p>
    <w:p w14:paraId="601E392D" w14:textId="77777777" w:rsidR="00D41D91" w:rsidRPr="00E46FD7" w:rsidRDefault="00D41D91" w:rsidP="000C6435">
      <w:pPr>
        <w:spacing w:after="0" w:line="276" w:lineRule="auto"/>
        <w:contextualSpacing/>
        <w:rPr>
          <w:rFonts w:asciiTheme="majorBidi" w:hAnsiTheme="majorBidi" w:cstheme="majorBidi"/>
          <w:sz w:val="24"/>
          <w:szCs w:val="24"/>
        </w:rPr>
      </w:pPr>
    </w:p>
    <w:p w14:paraId="283BBFFE" w14:textId="1831A56D" w:rsidR="00D41D91" w:rsidRPr="00E46FD7" w:rsidRDefault="00D41D91" w:rsidP="00D726E7">
      <w:pPr>
        <w:spacing w:after="0" w:line="276" w:lineRule="auto"/>
        <w:contextualSpacing/>
        <w:jc w:val="both"/>
        <w:rPr>
          <w:rFonts w:asciiTheme="majorBidi" w:hAnsiTheme="majorBidi" w:cstheme="majorBidi"/>
          <w:b/>
          <w:bCs/>
          <w:sz w:val="24"/>
          <w:szCs w:val="24"/>
        </w:rPr>
      </w:pPr>
      <w:proofErr w:type="spellStart"/>
      <w:r w:rsidRPr="00E46FD7">
        <w:rPr>
          <w:rFonts w:asciiTheme="majorBidi" w:hAnsiTheme="majorBidi" w:cstheme="majorBidi"/>
          <w:b/>
          <w:bCs/>
          <w:sz w:val="24"/>
          <w:szCs w:val="24"/>
        </w:rPr>
        <w:t>Abstrak</w:t>
      </w:r>
      <w:proofErr w:type="spellEnd"/>
    </w:p>
    <w:p w14:paraId="5AC42623" w14:textId="06182601" w:rsidR="00A818A0" w:rsidRPr="00E46FD7" w:rsidRDefault="00A818A0" w:rsidP="00767BDC">
      <w:pPr>
        <w:ind w:left="567"/>
        <w:contextualSpacing/>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Pondok Pesantren Fatahillah Ibnu Nizar yang berada di desa Sumberkerang kecamatan Gending kabupaten Probolinggo. Pesantren tersebut termasuk salah satu pesantren salaf yang fokus utamanya adalah menghafal Al-Qur’an. Permasalahan yang yang dihadapi </w:t>
      </w:r>
      <w:r w:rsidRPr="00325C24">
        <w:rPr>
          <w:rFonts w:asciiTheme="majorBidi" w:hAnsiTheme="majorBidi" w:cstheme="majorBidi"/>
          <w:noProof/>
          <w:sz w:val="24"/>
          <w:szCs w:val="24"/>
          <w:lang w:val="en-ID"/>
        </w:rPr>
        <w:t xml:space="preserve">di dunia menghafal Al-Qur’an salah </w:t>
      </w:r>
      <w:r w:rsidRPr="00E46FD7">
        <w:rPr>
          <w:rFonts w:asciiTheme="majorBidi" w:hAnsiTheme="majorBidi" w:cstheme="majorBidi"/>
          <w:noProof/>
          <w:sz w:val="24"/>
          <w:szCs w:val="24"/>
          <w:lang w:val="en-ID"/>
        </w:rPr>
        <w:t>satunya ada</w:t>
      </w:r>
      <w:r w:rsidR="00E07436" w:rsidRPr="00E46FD7">
        <w:rPr>
          <w:rFonts w:asciiTheme="majorBidi" w:hAnsiTheme="majorBidi" w:cstheme="majorBidi"/>
          <w:noProof/>
          <w:sz w:val="24"/>
          <w:szCs w:val="24"/>
          <w:lang w:val="en-ID"/>
        </w:rPr>
        <w:t>lah  sulitnya mengingat hafalan. Solusi permasalahan tersebut adalah penerapan metode funlearning Al-Quran dan teori 3T (Tahsin, Tahfidz, Tafsir) karena teori sangat efektif bagi penghafal Al-Qur’an. Bentuk pengabdian ini adalah pelatihan yang terdiri atas tiga tahapan utama, yaitu survei lokasi dan sosialisasi, pelatihan dan pemonitoran/evalusi. Berdasarkan hasil kegiatan dapat disimpulkan bahwa</w:t>
      </w:r>
      <w:r w:rsidR="005C5A98" w:rsidRPr="00E46FD7">
        <w:rPr>
          <w:rFonts w:asciiTheme="majorBidi" w:hAnsiTheme="majorBidi" w:cstheme="majorBidi"/>
          <w:noProof/>
          <w:sz w:val="24"/>
          <w:szCs w:val="24"/>
          <w:lang w:val="en-ID"/>
        </w:rPr>
        <w:t xml:space="preserve"> (a) meningkatkan pengetahuan seputar ilmu tajwid, (b) memahami cara menghafal Al-Quran dengan muda,</w:t>
      </w:r>
      <w:r w:rsidR="00E07436" w:rsidRPr="00E46FD7">
        <w:rPr>
          <w:rFonts w:asciiTheme="majorBidi" w:hAnsiTheme="majorBidi" w:cstheme="majorBidi"/>
          <w:noProof/>
          <w:sz w:val="24"/>
          <w:szCs w:val="24"/>
          <w:lang w:val="en-ID"/>
        </w:rPr>
        <w:t xml:space="preserve"> </w:t>
      </w:r>
      <w:r w:rsidR="005C5A98" w:rsidRPr="00E46FD7">
        <w:rPr>
          <w:rFonts w:asciiTheme="majorBidi" w:hAnsiTheme="majorBidi" w:cstheme="majorBidi"/>
          <w:noProof/>
          <w:sz w:val="24"/>
          <w:szCs w:val="24"/>
          <w:lang w:val="en-ID"/>
        </w:rPr>
        <w:t xml:space="preserve">(c) memahami makna dan penafsiran dan kandungan ayat. Kegitan ini bermanfaat bagi santri agar lebih mudah </w:t>
      </w:r>
      <w:r w:rsidR="00E07436" w:rsidRPr="00E46FD7">
        <w:rPr>
          <w:rFonts w:asciiTheme="majorBidi" w:hAnsiTheme="majorBidi" w:cstheme="majorBidi"/>
          <w:noProof/>
          <w:sz w:val="24"/>
          <w:szCs w:val="24"/>
          <w:lang w:val="en-ID"/>
        </w:rPr>
        <w:t>m</w:t>
      </w:r>
      <w:r w:rsidR="005C5A98" w:rsidRPr="00E46FD7">
        <w:rPr>
          <w:rFonts w:asciiTheme="majorBidi" w:hAnsiTheme="majorBidi" w:cstheme="majorBidi"/>
          <w:noProof/>
          <w:sz w:val="24"/>
          <w:szCs w:val="24"/>
          <w:lang w:val="en-ID"/>
        </w:rPr>
        <w:t xml:space="preserve">enghafal Al-Qur’an dan mengetahui serta memahami Al-Qur’an dalam ilmu tajwid </w:t>
      </w:r>
      <w:r w:rsidR="00E07436" w:rsidRPr="00E46FD7">
        <w:rPr>
          <w:rFonts w:asciiTheme="majorBidi" w:hAnsiTheme="majorBidi" w:cstheme="majorBidi"/>
          <w:noProof/>
          <w:sz w:val="24"/>
          <w:szCs w:val="24"/>
          <w:lang w:val="en-ID"/>
        </w:rPr>
        <w:t>dan tafsir</w:t>
      </w:r>
      <w:r w:rsidR="005C5A98" w:rsidRPr="00E46FD7">
        <w:rPr>
          <w:rFonts w:asciiTheme="majorBidi" w:hAnsiTheme="majorBidi" w:cstheme="majorBidi"/>
          <w:noProof/>
          <w:sz w:val="24"/>
          <w:szCs w:val="24"/>
          <w:lang w:val="en-ID"/>
        </w:rPr>
        <w:t>nya</w:t>
      </w:r>
      <w:r w:rsidR="00E07436" w:rsidRPr="00E46FD7">
        <w:rPr>
          <w:rFonts w:asciiTheme="majorBidi" w:hAnsiTheme="majorBidi" w:cstheme="majorBidi"/>
          <w:noProof/>
          <w:sz w:val="24"/>
          <w:szCs w:val="24"/>
          <w:lang w:val="en-ID"/>
        </w:rPr>
        <w:t>.</w:t>
      </w:r>
    </w:p>
    <w:p w14:paraId="51F9233B" w14:textId="77777777" w:rsidR="00A818A0" w:rsidRPr="00E46FD7" w:rsidRDefault="00A818A0" w:rsidP="00D726E7">
      <w:pPr>
        <w:spacing w:after="0" w:line="276" w:lineRule="auto"/>
        <w:contextualSpacing/>
        <w:jc w:val="both"/>
        <w:rPr>
          <w:rFonts w:asciiTheme="majorBidi" w:hAnsiTheme="majorBidi" w:cstheme="majorBidi"/>
          <w:sz w:val="24"/>
          <w:szCs w:val="24"/>
          <w:lang w:val="en-ID"/>
        </w:rPr>
      </w:pPr>
    </w:p>
    <w:p w14:paraId="63FEDE1C" w14:textId="76C79301" w:rsidR="00D41D91" w:rsidRPr="00E46FD7" w:rsidRDefault="00D41D91" w:rsidP="00D726E7">
      <w:pPr>
        <w:spacing w:after="0" w:line="276" w:lineRule="auto"/>
        <w:contextualSpacing/>
        <w:jc w:val="both"/>
        <w:rPr>
          <w:rFonts w:asciiTheme="majorBidi" w:hAnsiTheme="majorBidi" w:cstheme="majorBidi"/>
          <w:sz w:val="24"/>
          <w:szCs w:val="24"/>
        </w:rPr>
      </w:pPr>
    </w:p>
    <w:p w14:paraId="439BCFAF" w14:textId="77777777" w:rsidR="00D41D91" w:rsidRPr="00E46FD7" w:rsidRDefault="00D41D91" w:rsidP="000C6435">
      <w:pPr>
        <w:spacing w:after="0" w:line="276" w:lineRule="auto"/>
        <w:contextualSpacing/>
        <w:jc w:val="center"/>
        <w:rPr>
          <w:rFonts w:asciiTheme="majorBidi" w:hAnsiTheme="majorBidi" w:cstheme="majorBidi"/>
          <w:sz w:val="24"/>
          <w:szCs w:val="24"/>
        </w:rPr>
      </w:pPr>
      <w:r w:rsidRPr="00E46FD7">
        <w:rPr>
          <w:rFonts w:asciiTheme="majorBidi" w:hAnsiTheme="majorBidi" w:cstheme="majorBidi"/>
          <w:sz w:val="24"/>
          <w:szCs w:val="24"/>
        </w:rPr>
        <w:br w:type="column"/>
        <w:t>BAB I</w:t>
      </w:r>
    </w:p>
    <w:p w14:paraId="0A643234" w14:textId="4E7058B6" w:rsidR="00D41D91" w:rsidRPr="00E46FD7" w:rsidRDefault="002B0B0E" w:rsidP="00F013BB">
      <w:pPr>
        <w:spacing w:after="0" w:line="276" w:lineRule="auto"/>
        <w:contextualSpacing/>
        <w:jc w:val="center"/>
        <w:rPr>
          <w:rFonts w:asciiTheme="majorBidi" w:hAnsiTheme="majorBidi" w:cstheme="majorBidi"/>
          <w:sz w:val="24"/>
          <w:szCs w:val="24"/>
        </w:rPr>
      </w:pPr>
      <w:r w:rsidRPr="00E46FD7">
        <w:rPr>
          <w:rFonts w:asciiTheme="majorBidi" w:hAnsiTheme="majorBidi" w:cstheme="majorBidi"/>
          <w:sz w:val="24"/>
          <w:szCs w:val="24"/>
        </w:rPr>
        <w:t>LATAR BELAKANG</w:t>
      </w:r>
      <w:r w:rsidR="00D41D91" w:rsidRPr="00E46FD7">
        <w:rPr>
          <w:rFonts w:asciiTheme="majorBidi" w:hAnsiTheme="majorBidi" w:cstheme="majorBidi"/>
          <w:sz w:val="24"/>
          <w:szCs w:val="24"/>
        </w:rPr>
        <w:t xml:space="preserve">  </w:t>
      </w:r>
    </w:p>
    <w:p w14:paraId="7FD8A6AC" w14:textId="77777777" w:rsidR="000C6435" w:rsidRPr="00E46FD7" w:rsidRDefault="000C6435" w:rsidP="000C6435">
      <w:pPr>
        <w:pStyle w:val="ListParagraph"/>
        <w:spacing w:after="0" w:line="276" w:lineRule="auto"/>
        <w:ind w:left="993"/>
        <w:jc w:val="both"/>
        <w:rPr>
          <w:rFonts w:asciiTheme="majorBidi" w:hAnsiTheme="majorBidi" w:cstheme="majorBidi"/>
          <w:sz w:val="24"/>
          <w:szCs w:val="24"/>
        </w:rPr>
      </w:pPr>
    </w:p>
    <w:p w14:paraId="0B2136CF" w14:textId="1C631E24" w:rsidR="00A70A2E" w:rsidRPr="00E46FD7" w:rsidRDefault="00C97CF0" w:rsidP="000C6435">
      <w:pPr>
        <w:pStyle w:val="ListParagraph"/>
        <w:numPr>
          <w:ilvl w:val="0"/>
          <w:numId w:val="14"/>
        </w:numPr>
        <w:spacing w:after="0" w:line="276" w:lineRule="auto"/>
        <w:ind w:left="0"/>
        <w:jc w:val="both"/>
        <w:rPr>
          <w:rFonts w:asciiTheme="majorBidi" w:hAnsiTheme="majorBidi" w:cstheme="majorBidi"/>
          <w:sz w:val="24"/>
          <w:szCs w:val="24"/>
        </w:rPr>
      </w:pPr>
      <w:r w:rsidRPr="00E46FD7">
        <w:rPr>
          <w:rFonts w:asciiTheme="majorBidi" w:hAnsiTheme="majorBidi" w:cstheme="majorBidi"/>
          <w:sz w:val="24"/>
          <w:szCs w:val="24"/>
        </w:rPr>
        <w:t xml:space="preserve">Latar </w:t>
      </w:r>
      <w:proofErr w:type="spellStart"/>
      <w:r w:rsidRPr="00E46FD7">
        <w:rPr>
          <w:rFonts w:asciiTheme="majorBidi" w:hAnsiTheme="majorBidi" w:cstheme="majorBidi"/>
          <w:sz w:val="24"/>
          <w:szCs w:val="24"/>
        </w:rPr>
        <w:t>Belakang</w:t>
      </w:r>
      <w:proofErr w:type="spellEnd"/>
    </w:p>
    <w:p w14:paraId="0845C8EE" w14:textId="7839FA78" w:rsidR="00D777AF" w:rsidRPr="00E46FD7" w:rsidRDefault="00D777AF" w:rsidP="00D777AF">
      <w:pPr>
        <w:pStyle w:val="ListParagraph"/>
        <w:spacing w:after="0" w:line="276" w:lineRule="auto"/>
        <w:ind w:left="0"/>
        <w:jc w:val="both"/>
        <w:rPr>
          <w:rFonts w:asciiTheme="majorBidi" w:hAnsiTheme="majorBidi" w:cstheme="majorBidi"/>
          <w:sz w:val="24"/>
          <w:szCs w:val="24"/>
        </w:rPr>
      </w:pPr>
    </w:p>
    <w:p w14:paraId="45FB5DAB" w14:textId="05D46B5D" w:rsidR="00BE7D2F" w:rsidRPr="00E46FD7" w:rsidRDefault="002F51B5" w:rsidP="00D736B0">
      <w:pPr>
        <w:ind w:firstLine="720"/>
        <w:contextualSpacing/>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Sebuah pesantren pada dasarnya adalah sebuah asrama pendidikan Islam tradisional di mana para siswanya tinggal dan belajar di bawah bimbingan seorang guru yang lebih dikenal dengan sebutan “kyai”</w:t>
      </w:r>
      <w:r w:rsidR="0098698C" w:rsidRPr="00E46FD7">
        <w:rPr>
          <w:rFonts w:asciiTheme="majorBidi" w:hAnsiTheme="majorBidi" w:cstheme="majorBidi"/>
          <w:noProof/>
          <w:sz w:val="24"/>
          <w:szCs w:val="24"/>
          <w:lang w:val="en-ID"/>
        </w:rPr>
        <w:fldChar w:fldCharType="begin" w:fldLock="1"/>
      </w:r>
      <w:r w:rsidR="0098698C" w:rsidRPr="00E46FD7">
        <w:rPr>
          <w:rFonts w:asciiTheme="majorBidi" w:hAnsiTheme="majorBidi" w:cstheme="majorBidi"/>
          <w:noProof/>
          <w:sz w:val="24"/>
          <w:szCs w:val="24"/>
          <w:lang w:val="en-ID"/>
        </w:rPr>
        <w:instrText>ADDIN CSL_CITATION {"citationItems":[{"id":"ITEM-1","itemData":{"author":[{"dropping-particle":"","family":"Zamakhsyari","given":"Dhofier","non-dropping-particle":"","parse-names":false,"suffix":""}],"edition":"Ke sepuluh","id":"ITEM-1","issued":{"date-parts":[["2011"]]},"number-of-pages":"1-298","publisher":"LP3ES","publisher-place":"Jakarta","title":"Tradisi Pesantren; Studi Pandangan Hidup Kyai dan Visinya Mengenai Masa Depas Indonesia","type":"book"},"uris":["http://www.mendeley.com/documents/?uuid=ec0e175d-7a04-4424-bde3-b2277b43b43b"]}],"mendeley":{"formattedCitation":"(Zamakhsyari 2011)","plainTextFormattedCitation":"(Zamakhsyari 2011)","previouslyFormattedCitation":"(Zamakhsyari 2011)"},"properties":{"noteIndex":0},"schema":"https://github.com/citation-style-language/schema/raw/master/csl-citation.json"}</w:instrText>
      </w:r>
      <w:r w:rsidR="0098698C" w:rsidRPr="00E46FD7">
        <w:rPr>
          <w:rFonts w:asciiTheme="majorBidi" w:hAnsiTheme="majorBidi" w:cstheme="majorBidi"/>
          <w:noProof/>
          <w:sz w:val="24"/>
          <w:szCs w:val="24"/>
          <w:lang w:val="en-ID"/>
        </w:rPr>
        <w:fldChar w:fldCharType="separate"/>
      </w:r>
      <w:r w:rsidR="0098698C" w:rsidRPr="00E46FD7">
        <w:rPr>
          <w:rFonts w:asciiTheme="majorBidi" w:hAnsiTheme="majorBidi" w:cstheme="majorBidi"/>
          <w:noProof/>
          <w:sz w:val="24"/>
          <w:szCs w:val="24"/>
          <w:lang w:val="en-ID"/>
        </w:rPr>
        <w:t>(Zamakhsyari 2011)</w:t>
      </w:r>
      <w:r w:rsidR="0098698C" w:rsidRPr="00E46FD7">
        <w:rPr>
          <w:rFonts w:asciiTheme="majorBidi" w:hAnsiTheme="majorBidi" w:cstheme="majorBidi"/>
          <w:noProof/>
          <w:sz w:val="24"/>
          <w:szCs w:val="24"/>
          <w:lang w:val="en-ID"/>
        </w:rPr>
        <w:fldChar w:fldCharType="end"/>
      </w:r>
      <w:r w:rsidRPr="00E46FD7">
        <w:rPr>
          <w:rFonts w:asciiTheme="majorBidi" w:hAnsiTheme="majorBidi" w:cstheme="majorBidi"/>
          <w:noProof/>
          <w:sz w:val="24"/>
          <w:szCs w:val="24"/>
          <w:lang w:val="en-ID"/>
        </w:rPr>
        <w:t xml:space="preserve">. </w:t>
      </w:r>
      <w:r w:rsidR="00CB08FF" w:rsidRPr="00E46FD7">
        <w:rPr>
          <w:rFonts w:asciiTheme="majorBidi" w:hAnsiTheme="majorBidi" w:cstheme="majorBidi"/>
          <w:sz w:val="24"/>
          <w:szCs w:val="24"/>
        </w:rPr>
        <w:t xml:space="preserve">Selain </w:t>
      </w:r>
      <w:proofErr w:type="spellStart"/>
      <w:r w:rsidR="00CB08FF" w:rsidRPr="00E46FD7">
        <w:rPr>
          <w:rFonts w:asciiTheme="majorBidi" w:hAnsiTheme="majorBidi" w:cstheme="majorBidi"/>
          <w:sz w:val="24"/>
          <w:szCs w:val="24"/>
        </w:rPr>
        <w:t>itu</w:t>
      </w:r>
      <w:proofErr w:type="spellEnd"/>
      <w:r w:rsidR="00CB08FF" w:rsidRPr="00E46FD7">
        <w:rPr>
          <w:rFonts w:asciiTheme="majorBidi" w:hAnsiTheme="majorBidi" w:cstheme="majorBidi"/>
          <w:sz w:val="24"/>
          <w:szCs w:val="24"/>
        </w:rPr>
        <w:t xml:space="preserve">, </w:t>
      </w:r>
      <w:proofErr w:type="spellStart"/>
      <w:r w:rsidR="00CB08FF" w:rsidRPr="00E46FD7">
        <w:rPr>
          <w:rFonts w:asciiTheme="majorBidi" w:hAnsiTheme="majorBidi" w:cstheme="majorBidi"/>
          <w:sz w:val="24"/>
          <w:szCs w:val="24"/>
        </w:rPr>
        <w:t>ciri-ciri</w:t>
      </w:r>
      <w:proofErr w:type="spellEnd"/>
      <w:r w:rsidR="00CB08FF"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pondok</w:t>
      </w:r>
      <w:proofErr w:type="spellEnd"/>
      <w:r w:rsidR="008A2F70"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pesantren</w:t>
      </w:r>
      <w:proofErr w:type="spellEnd"/>
      <w:r w:rsidR="008A2F70"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terletak</w:t>
      </w:r>
      <w:proofErr w:type="spellEnd"/>
      <w:r w:rsidR="008A2F70" w:rsidRPr="00E46FD7">
        <w:rPr>
          <w:rFonts w:asciiTheme="majorBidi" w:hAnsiTheme="majorBidi" w:cstheme="majorBidi"/>
          <w:sz w:val="24"/>
          <w:szCs w:val="24"/>
        </w:rPr>
        <w:t xml:space="preserve"> pada </w:t>
      </w:r>
      <w:proofErr w:type="spellStart"/>
      <w:r w:rsidR="008A2F70" w:rsidRPr="00E46FD7">
        <w:rPr>
          <w:rFonts w:asciiTheme="majorBidi" w:hAnsiTheme="majorBidi" w:cstheme="majorBidi"/>
          <w:sz w:val="24"/>
          <w:szCs w:val="24"/>
        </w:rPr>
        <w:t>upaya</w:t>
      </w:r>
      <w:proofErr w:type="spellEnd"/>
      <w:r w:rsidR="008A2F70"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pemeliharaan</w:t>
      </w:r>
      <w:proofErr w:type="spellEnd"/>
      <w:r w:rsidR="008A2F70" w:rsidRPr="00E46FD7">
        <w:rPr>
          <w:rFonts w:asciiTheme="majorBidi" w:hAnsiTheme="majorBidi" w:cstheme="majorBidi"/>
          <w:sz w:val="24"/>
          <w:szCs w:val="24"/>
        </w:rPr>
        <w:t xml:space="preserve"> tata </w:t>
      </w:r>
      <w:proofErr w:type="spellStart"/>
      <w:r w:rsidR="008A2F70" w:rsidRPr="00E46FD7">
        <w:rPr>
          <w:rFonts w:asciiTheme="majorBidi" w:hAnsiTheme="majorBidi" w:cstheme="majorBidi"/>
          <w:sz w:val="24"/>
          <w:szCs w:val="24"/>
        </w:rPr>
        <w:t>nilai</w:t>
      </w:r>
      <w:proofErr w:type="spellEnd"/>
      <w:r w:rsidR="008A2F70" w:rsidRPr="00E46FD7">
        <w:rPr>
          <w:rFonts w:asciiTheme="majorBidi" w:hAnsiTheme="majorBidi" w:cstheme="majorBidi"/>
          <w:sz w:val="24"/>
          <w:szCs w:val="24"/>
        </w:rPr>
        <w:t xml:space="preserve"> yang </w:t>
      </w:r>
      <w:proofErr w:type="spellStart"/>
      <w:r w:rsidR="008A2F70" w:rsidRPr="00E46FD7">
        <w:rPr>
          <w:rFonts w:asciiTheme="majorBidi" w:hAnsiTheme="majorBidi" w:cstheme="majorBidi"/>
          <w:sz w:val="24"/>
          <w:szCs w:val="24"/>
        </w:rPr>
        <w:t>menekankan</w:t>
      </w:r>
      <w:proofErr w:type="spellEnd"/>
      <w:r w:rsidR="008A2F70" w:rsidRPr="00E46FD7">
        <w:rPr>
          <w:rFonts w:asciiTheme="majorBidi" w:hAnsiTheme="majorBidi" w:cstheme="majorBidi"/>
          <w:sz w:val="24"/>
          <w:szCs w:val="24"/>
        </w:rPr>
        <w:t xml:space="preserve"> ibadah dan </w:t>
      </w:r>
      <w:proofErr w:type="spellStart"/>
      <w:r w:rsidR="008A2F70" w:rsidRPr="00E46FD7">
        <w:rPr>
          <w:rFonts w:asciiTheme="majorBidi" w:hAnsiTheme="majorBidi" w:cstheme="majorBidi"/>
          <w:sz w:val="24"/>
          <w:szCs w:val="24"/>
        </w:rPr>
        <w:t>penghormatan</w:t>
      </w:r>
      <w:proofErr w:type="spellEnd"/>
      <w:r w:rsidR="008A2F70"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terhadap</w:t>
      </w:r>
      <w:proofErr w:type="spellEnd"/>
      <w:r w:rsidR="008A2F70" w:rsidRPr="00E46FD7">
        <w:rPr>
          <w:rFonts w:asciiTheme="majorBidi" w:hAnsiTheme="majorBidi" w:cstheme="majorBidi"/>
          <w:sz w:val="24"/>
          <w:szCs w:val="24"/>
        </w:rPr>
        <w:t xml:space="preserve"> </w:t>
      </w:r>
      <w:r w:rsidR="00CB08FF" w:rsidRPr="00E46FD7">
        <w:rPr>
          <w:rFonts w:asciiTheme="majorBidi" w:hAnsiTheme="majorBidi" w:cstheme="majorBidi"/>
          <w:sz w:val="24"/>
          <w:szCs w:val="24"/>
        </w:rPr>
        <w:t>kyai</w:t>
      </w:r>
      <w:r w:rsidR="008A2F70"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atau</w:t>
      </w:r>
      <w:proofErr w:type="spellEnd"/>
      <w:r w:rsidR="008A2F70" w:rsidRPr="00E46FD7">
        <w:rPr>
          <w:rFonts w:asciiTheme="majorBidi" w:hAnsiTheme="majorBidi" w:cstheme="majorBidi"/>
          <w:sz w:val="24"/>
          <w:szCs w:val="24"/>
        </w:rPr>
        <w:t xml:space="preserve"> </w:t>
      </w:r>
      <w:proofErr w:type="spellStart"/>
      <w:r w:rsidR="008A2F70" w:rsidRPr="00E46FD7">
        <w:rPr>
          <w:rFonts w:asciiTheme="majorBidi" w:hAnsiTheme="majorBidi" w:cstheme="majorBidi"/>
          <w:sz w:val="24"/>
          <w:szCs w:val="24"/>
        </w:rPr>
        <w:t>usta</w:t>
      </w:r>
      <w:r w:rsidR="00CB08FF" w:rsidRPr="00E46FD7">
        <w:rPr>
          <w:rFonts w:asciiTheme="majorBidi" w:hAnsiTheme="majorBidi" w:cstheme="majorBidi"/>
          <w:sz w:val="24"/>
          <w:szCs w:val="24"/>
        </w:rPr>
        <w:t>d</w:t>
      </w:r>
      <w:r w:rsidR="008A2F70" w:rsidRPr="00E46FD7">
        <w:rPr>
          <w:rFonts w:asciiTheme="majorBidi" w:hAnsiTheme="majorBidi" w:cstheme="majorBidi"/>
          <w:sz w:val="24"/>
          <w:szCs w:val="24"/>
        </w:rPr>
        <w:t>z</w:t>
      </w:r>
      <w:r w:rsidR="00CB08FF" w:rsidRPr="00E46FD7">
        <w:rPr>
          <w:rFonts w:asciiTheme="majorBidi" w:hAnsiTheme="majorBidi" w:cstheme="majorBidi"/>
          <w:sz w:val="24"/>
          <w:szCs w:val="24"/>
        </w:rPr>
        <w:t>-ustadzah</w:t>
      </w:r>
      <w:proofErr w:type="spellEnd"/>
      <w:r w:rsidR="00A232C2" w:rsidRPr="00E46FD7">
        <w:rPr>
          <w:rFonts w:asciiTheme="majorBidi" w:hAnsiTheme="majorBidi" w:cstheme="majorBidi"/>
          <w:sz w:val="24"/>
          <w:szCs w:val="24"/>
        </w:rPr>
        <w:t xml:space="preserve"> </w:t>
      </w:r>
      <w:r w:rsidR="00A232C2" w:rsidRPr="00E46FD7">
        <w:rPr>
          <w:rFonts w:asciiTheme="majorBidi" w:hAnsiTheme="majorBidi" w:cstheme="majorBidi"/>
          <w:sz w:val="24"/>
          <w:szCs w:val="24"/>
        </w:rPr>
        <w:fldChar w:fldCharType="begin" w:fldLock="1"/>
      </w:r>
      <w:r w:rsidR="0098698C" w:rsidRPr="00E46FD7">
        <w:rPr>
          <w:rFonts w:asciiTheme="majorBidi" w:hAnsiTheme="majorBidi" w:cstheme="majorBidi"/>
          <w:sz w:val="24"/>
          <w:szCs w:val="24"/>
        </w:rPr>
        <w:instrText>ADDIN CSL_CITATION {"citationItems":[{"id":"ITEM-1","itemData":{"author":[{"dropping-particle":"","family":"Mastuhu","given":"","non-dropping-particle":"","parse-names":false,"suffix":""}],"id":"ITEM-1","issued":{"date-parts":[["0"]]},"publisher-place":"Jakarta","title":"Dinamika Sistem Pendidikan Pesantren: Suatu Bagian Tentang Unsur dan Nilai Sistem Pendidikan Pesantren","type":"book"},"uris":["http://www.mendeley.com/documents/?uuid=2dc58d85-ac4f-4093-9288-a16859e55ff0"]}],"mendeley":{"formattedCitation":"(Mastuhu, n.d.)","plainTextFormattedCitation":"(Mastuhu, n.d.)","previouslyFormattedCitation":"(Mastuhu, n.d.)"},"properties":{"noteIndex":0},"schema":"https://github.com/citation-style-language/schema/raw/master/csl-citation.json"}</w:instrText>
      </w:r>
      <w:r w:rsidR="00A232C2" w:rsidRPr="00E46FD7">
        <w:rPr>
          <w:rFonts w:asciiTheme="majorBidi" w:hAnsiTheme="majorBidi" w:cstheme="majorBidi"/>
          <w:sz w:val="24"/>
          <w:szCs w:val="24"/>
        </w:rPr>
        <w:fldChar w:fldCharType="separate"/>
      </w:r>
      <w:r w:rsidR="00A232C2" w:rsidRPr="00E46FD7">
        <w:rPr>
          <w:rFonts w:asciiTheme="majorBidi" w:hAnsiTheme="majorBidi" w:cstheme="majorBidi"/>
          <w:noProof/>
          <w:sz w:val="24"/>
          <w:szCs w:val="24"/>
        </w:rPr>
        <w:t>(Mastuhu, n.d.)</w:t>
      </w:r>
      <w:r w:rsidR="00A232C2" w:rsidRPr="00E46FD7">
        <w:rPr>
          <w:rFonts w:asciiTheme="majorBidi" w:hAnsiTheme="majorBidi" w:cstheme="majorBidi"/>
          <w:sz w:val="24"/>
          <w:szCs w:val="24"/>
        </w:rPr>
        <w:fldChar w:fldCharType="end"/>
      </w:r>
      <w:r w:rsidR="008A2F70" w:rsidRPr="00E46FD7">
        <w:rPr>
          <w:rFonts w:asciiTheme="majorBidi" w:hAnsiTheme="majorBidi" w:cstheme="majorBidi"/>
          <w:sz w:val="24"/>
          <w:szCs w:val="24"/>
        </w:rPr>
        <w:t xml:space="preserve"> </w:t>
      </w:r>
      <w:r w:rsidRPr="00E46FD7">
        <w:rPr>
          <w:rFonts w:asciiTheme="majorBidi" w:hAnsiTheme="majorBidi" w:cstheme="majorBidi"/>
          <w:noProof/>
          <w:sz w:val="24"/>
          <w:szCs w:val="24"/>
          <w:lang w:val="en-ID"/>
        </w:rPr>
        <w:t>Di seluruh Indonesia, orang biasanya membedakan kelas-kelas pesantren dalam tiga kelompok, yaitu pesantren kecil, menengah dan besar. Pesantren yang tergolong kecil biasanya mempunyai jumlah santri di bawah seribu dan pengaruhnya terbatas ditingkat kabupaten</w:t>
      </w:r>
      <w:r w:rsidR="0098698C" w:rsidRPr="00E46FD7">
        <w:rPr>
          <w:rFonts w:asciiTheme="majorBidi" w:hAnsiTheme="majorBidi" w:cstheme="majorBidi"/>
          <w:noProof/>
          <w:sz w:val="24"/>
          <w:szCs w:val="24"/>
          <w:lang w:val="en-ID"/>
        </w:rPr>
        <w:fldChar w:fldCharType="begin" w:fldLock="1"/>
      </w:r>
      <w:r w:rsidR="0098698C" w:rsidRPr="00E46FD7">
        <w:rPr>
          <w:rFonts w:asciiTheme="majorBidi" w:hAnsiTheme="majorBidi" w:cstheme="majorBidi"/>
          <w:noProof/>
          <w:sz w:val="24"/>
          <w:szCs w:val="24"/>
          <w:lang w:val="en-ID"/>
        </w:rPr>
        <w:instrText>ADDIN CSL_CITATION {"citationItems":[{"id":"ITEM-1","itemData":{"author":[{"dropping-particle":"","family":"Zamakhsyari","given":"Dhofier","non-dropping-particle":"","parse-names":false,"suffix":""}],"edition":"Ke sepuluh","id":"ITEM-1","issued":{"date-parts":[["2011"]]},"number-of-pages":"1-298","publisher":"LP3ES","publisher-place":"Jakarta","title":"Tradisi Pesantren; Studi Pandangan Hidup Kyai dan Visinya Mengenai Masa Depas Indonesia","type":"book"},"uris":["http://www.mendeley.com/documents/?uuid=ec0e175d-7a04-4424-bde3-b2277b43b43b"]}],"mendeley":{"formattedCitation":"(Zamakhsyari 2011)","plainTextFormattedCitation":"(Zamakhsyari 2011)","previouslyFormattedCitation":"(Zamakhsyari 2011)"},"properties":{"noteIndex":0},"schema":"https://github.com/citation-style-language/schema/raw/master/csl-citation.json"}</w:instrText>
      </w:r>
      <w:r w:rsidR="0098698C" w:rsidRPr="00E46FD7">
        <w:rPr>
          <w:rFonts w:asciiTheme="majorBidi" w:hAnsiTheme="majorBidi" w:cstheme="majorBidi"/>
          <w:noProof/>
          <w:sz w:val="24"/>
          <w:szCs w:val="24"/>
          <w:lang w:val="en-ID"/>
        </w:rPr>
        <w:fldChar w:fldCharType="separate"/>
      </w:r>
      <w:r w:rsidR="0098698C" w:rsidRPr="00E46FD7">
        <w:rPr>
          <w:rFonts w:asciiTheme="majorBidi" w:hAnsiTheme="majorBidi" w:cstheme="majorBidi"/>
          <w:noProof/>
          <w:sz w:val="24"/>
          <w:szCs w:val="24"/>
          <w:lang w:val="en-ID"/>
        </w:rPr>
        <w:t>(Zamakhsyari 2011)</w:t>
      </w:r>
      <w:r w:rsidR="0098698C" w:rsidRPr="00E46FD7">
        <w:rPr>
          <w:rFonts w:asciiTheme="majorBidi" w:hAnsiTheme="majorBidi" w:cstheme="majorBidi"/>
          <w:noProof/>
          <w:sz w:val="24"/>
          <w:szCs w:val="24"/>
          <w:lang w:val="en-ID"/>
        </w:rPr>
        <w:fldChar w:fldCharType="end"/>
      </w:r>
      <w:r w:rsidRPr="00E46FD7">
        <w:rPr>
          <w:rFonts w:asciiTheme="majorBidi" w:hAnsiTheme="majorBidi" w:cstheme="majorBidi"/>
          <w:noProof/>
          <w:sz w:val="24"/>
          <w:szCs w:val="24"/>
          <w:lang w:val="en-ID"/>
        </w:rPr>
        <w:t xml:space="preserve"> seperti </w:t>
      </w:r>
      <w:r w:rsidR="00D777AF" w:rsidRPr="00E46FD7">
        <w:rPr>
          <w:rFonts w:asciiTheme="majorBidi" w:hAnsiTheme="majorBidi" w:cstheme="majorBidi"/>
          <w:noProof/>
          <w:sz w:val="24"/>
          <w:szCs w:val="24"/>
          <w:lang w:val="en-ID"/>
        </w:rPr>
        <w:t>Pondok Pesantren Fatahillah Ibnu Nizar</w:t>
      </w:r>
      <w:r w:rsidRPr="00E46FD7">
        <w:rPr>
          <w:rFonts w:asciiTheme="majorBidi" w:hAnsiTheme="majorBidi" w:cstheme="majorBidi"/>
          <w:noProof/>
          <w:sz w:val="24"/>
          <w:szCs w:val="24"/>
          <w:lang w:val="en-ID"/>
        </w:rPr>
        <w:t xml:space="preserve"> yang berada di desa</w:t>
      </w:r>
      <w:r w:rsidR="00D777AF" w:rsidRPr="00E46FD7">
        <w:rPr>
          <w:rFonts w:asciiTheme="majorBidi" w:hAnsiTheme="majorBidi" w:cstheme="majorBidi"/>
          <w:noProof/>
          <w:sz w:val="24"/>
          <w:szCs w:val="24"/>
          <w:lang w:val="en-ID"/>
        </w:rPr>
        <w:t xml:space="preserve"> Sumberkerang </w:t>
      </w:r>
      <w:r w:rsidRPr="00E46FD7">
        <w:rPr>
          <w:rFonts w:asciiTheme="majorBidi" w:hAnsiTheme="majorBidi" w:cstheme="majorBidi"/>
          <w:noProof/>
          <w:sz w:val="24"/>
          <w:szCs w:val="24"/>
          <w:lang w:val="en-ID"/>
        </w:rPr>
        <w:t xml:space="preserve">kecamatan </w:t>
      </w:r>
      <w:r w:rsidR="00D777AF" w:rsidRPr="00E46FD7">
        <w:rPr>
          <w:rFonts w:asciiTheme="majorBidi" w:hAnsiTheme="majorBidi" w:cstheme="majorBidi"/>
          <w:noProof/>
          <w:sz w:val="24"/>
          <w:szCs w:val="24"/>
          <w:lang w:val="en-ID"/>
        </w:rPr>
        <w:t xml:space="preserve">Gending </w:t>
      </w:r>
      <w:r w:rsidR="00BE7D2F" w:rsidRPr="00E46FD7">
        <w:rPr>
          <w:rFonts w:asciiTheme="majorBidi" w:hAnsiTheme="majorBidi" w:cstheme="majorBidi"/>
          <w:noProof/>
          <w:sz w:val="24"/>
          <w:szCs w:val="24"/>
          <w:lang w:val="en-ID"/>
        </w:rPr>
        <w:t xml:space="preserve">kabupaten </w:t>
      </w:r>
      <w:r w:rsidR="00D777AF" w:rsidRPr="00E46FD7">
        <w:rPr>
          <w:rFonts w:asciiTheme="majorBidi" w:hAnsiTheme="majorBidi" w:cstheme="majorBidi"/>
          <w:noProof/>
          <w:sz w:val="24"/>
          <w:szCs w:val="24"/>
          <w:lang w:val="en-ID"/>
        </w:rPr>
        <w:t>Probolinggo</w:t>
      </w:r>
      <w:r w:rsidR="0051212B" w:rsidRPr="00E46FD7">
        <w:rPr>
          <w:rFonts w:asciiTheme="majorBidi" w:hAnsiTheme="majorBidi" w:cstheme="majorBidi"/>
          <w:noProof/>
          <w:sz w:val="24"/>
          <w:szCs w:val="24"/>
          <w:lang w:val="en-ID"/>
        </w:rPr>
        <w:t>.</w:t>
      </w:r>
    </w:p>
    <w:p w14:paraId="412771C7" w14:textId="77777777" w:rsidR="0051212B" w:rsidRPr="00E46FD7" w:rsidRDefault="0051212B" w:rsidP="00D736B0">
      <w:pPr>
        <w:ind w:firstLine="720"/>
        <w:contextualSpacing/>
        <w:jc w:val="both"/>
        <w:rPr>
          <w:rFonts w:asciiTheme="majorBidi" w:hAnsiTheme="majorBidi" w:cstheme="majorBidi"/>
          <w:noProof/>
          <w:sz w:val="24"/>
          <w:szCs w:val="24"/>
          <w:lang w:val="en-ID"/>
        </w:rPr>
      </w:pPr>
    </w:p>
    <w:p w14:paraId="08DB3F61" w14:textId="6C1A31B8" w:rsidR="0051212B" w:rsidRPr="00E46FD7" w:rsidRDefault="0051212B" w:rsidP="00D736B0">
      <w:pPr>
        <w:ind w:firstLine="720"/>
        <w:contextualSpacing/>
        <w:jc w:val="both"/>
        <w:rPr>
          <w:rFonts w:asciiTheme="majorBidi" w:hAnsiTheme="majorBidi" w:cstheme="majorBidi"/>
          <w:noProof/>
          <w:sz w:val="24"/>
          <w:szCs w:val="24"/>
          <w:lang w:val="en-ID"/>
        </w:rPr>
      </w:pPr>
      <w:r w:rsidRPr="00E46FD7">
        <w:rPr>
          <w:rFonts w:asciiTheme="majorBidi" w:hAnsiTheme="majorBidi" w:cstheme="majorBidi"/>
          <w:noProof/>
          <w:sz w:val="24"/>
          <w:szCs w:val="24"/>
        </w:rPr>
        <w:drawing>
          <wp:inline distT="0" distB="0" distL="0" distR="0" wp14:anchorId="43F246A6" wp14:editId="61EEC629">
            <wp:extent cx="4533900" cy="2538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3900" cy="2538730"/>
                    </a:xfrm>
                    <a:prstGeom prst="rect">
                      <a:avLst/>
                    </a:prstGeom>
                  </pic:spPr>
                </pic:pic>
              </a:graphicData>
            </a:graphic>
          </wp:inline>
        </w:drawing>
      </w:r>
    </w:p>
    <w:p w14:paraId="637F4A88" w14:textId="77777777" w:rsidR="0051212B" w:rsidRPr="00E46FD7" w:rsidRDefault="0051212B" w:rsidP="00AF6EF5">
      <w:pPr>
        <w:ind w:firstLine="720"/>
        <w:contextualSpacing/>
        <w:jc w:val="both"/>
        <w:rPr>
          <w:rFonts w:asciiTheme="majorBidi" w:hAnsiTheme="majorBidi" w:cstheme="majorBidi"/>
          <w:sz w:val="24"/>
          <w:szCs w:val="24"/>
        </w:rPr>
      </w:pPr>
    </w:p>
    <w:p w14:paraId="3E0F8C56" w14:textId="2144B277" w:rsidR="00DC4AA6" w:rsidRPr="00E46FD7" w:rsidRDefault="00CB08FF" w:rsidP="00AF6EF5">
      <w:pPr>
        <w:ind w:firstLine="720"/>
        <w:contextualSpacing/>
        <w:jc w:val="both"/>
        <w:rPr>
          <w:rFonts w:asciiTheme="majorBidi" w:hAnsiTheme="majorBidi" w:cstheme="majorBidi"/>
          <w:noProof/>
          <w:sz w:val="24"/>
          <w:szCs w:val="24"/>
          <w:lang w:val="en-ID"/>
        </w:rPr>
      </w:pPr>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Pesantren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terbagi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dua </w:t>
      </w:r>
      <w:proofErr w:type="spellStart"/>
      <w:r w:rsidRPr="00E46FD7">
        <w:rPr>
          <w:rFonts w:asciiTheme="majorBidi" w:hAnsiTheme="majorBidi" w:cstheme="majorBidi"/>
          <w:sz w:val="24"/>
          <w:szCs w:val="24"/>
        </w:rPr>
        <w:t>tipologi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yakni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pesantren</w:t>
      </w:r>
      <w:proofErr w:type="spellEnd"/>
      <w:r w:rsidRPr="00E46FD7">
        <w:rPr>
          <w:rFonts w:asciiTheme="majorBidi" w:hAnsiTheme="majorBidi" w:cstheme="majorBidi"/>
          <w:sz w:val="24"/>
          <w:szCs w:val="24"/>
        </w:rPr>
        <w:t xml:space="preserve"> modern, yang </w:t>
      </w:r>
      <w:proofErr w:type="spellStart"/>
      <w:r w:rsidRPr="00E46FD7">
        <w:rPr>
          <w:rFonts w:asciiTheme="majorBidi" w:hAnsiTheme="majorBidi" w:cstheme="majorBidi"/>
          <w:sz w:val="24"/>
          <w:szCs w:val="24"/>
        </w:rPr>
        <w:t>sudah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banyak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menerapkan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sistem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pendidikan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sekolah</w:t>
      </w:r>
      <w:proofErr w:type="spellEnd"/>
      <w:r w:rsidRPr="00E46FD7">
        <w:rPr>
          <w:rFonts w:asciiTheme="majorBidi" w:hAnsiTheme="majorBidi" w:cstheme="majorBidi"/>
          <w:sz w:val="24"/>
          <w:szCs w:val="24"/>
        </w:rPr>
        <w:t xml:space="preserve"> modern Barat dan </w:t>
      </w:r>
      <w:proofErr w:type="spellStart"/>
      <w:r w:rsidRPr="00E46FD7">
        <w:rPr>
          <w:rFonts w:asciiTheme="majorBidi" w:hAnsiTheme="majorBidi" w:cstheme="majorBidi"/>
          <w:sz w:val="24"/>
          <w:szCs w:val="24"/>
        </w:rPr>
        <w:t>pesantren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salaf</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berorientasi</w:t>
      </w:r>
      <w:proofErr w:type="spellEnd"/>
      <w:r w:rsidRPr="00E46FD7">
        <w:rPr>
          <w:rFonts w:asciiTheme="majorBidi" w:hAnsiTheme="majorBidi" w:cstheme="majorBidi"/>
          <w:sz w:val="24"/>
          <w:szCs w:val="24"/>
        </w:rPr>
        <w:t xml:space="preserve"> pada </w:t>
      </w:r>
      <w:proofErr w:type="spellStart"/>
      <w:r w:rsidRPr="00E46FD7">
        <w:rPr>
          <w:rFonts w:asciiTheme="majorBidi" w:hAnsiTheme="majorBidi" w:cstheme="majorBidi"/>
          <w:sz w:val="24"/>
          <w:szCs w:val="24"/>
        </w:rPr>
        <w:t>pelestarian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tradisi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dengan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sistem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pendidikan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tradisional</w:t>
      </w:r>
      <w:proofErr w:type="spellEnd"/>
      <w:r w:rsidRPr="00E46FD7">
        <w:rPr>
          <w:rFonts w:asciiTheme="majorBidi" w:hAnsiTheme="majorBidi" w:cstheme="majorBidi"/>
          <w:sz w:val="24"/>
          <w:szCs w:val="24"/>
        </w:rPr>
        <w:t xml:space="preserve">. Ada </w:t>
      </w:r>
      <w:proofErr w:type="spellStart"/>
      <w:r w:rsidRPr="00E46FD7">
        <w:rPr>
          <w:rFonts w:asciiTheme="majorBidi" w:hAnsiTheme="majorBidi" w:cstheme="majorBidi"/>
          <w:sz w:val="24"/>
          <w:szCs w:val="24"/>
        </w:rPr>
        <w:t>beberapa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ciri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pesantren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salaf</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atau</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tradisional</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terutama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hal</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sistem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pengajaran</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materi</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diajarkan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yakni</w:t>
      </w:r>
      <w:proofErr w:type="spellEnd"/>
      <w:r w:rsidRPr="00E46FD7">
        <w:rPr>
          <w:rFonts w:asciiTheme="majorBidi" w:hAnsiTheme="majorBidi" w:cstheme="majorBidi"/>
          <w:sz w:val="24"/>
          <w:szCs w:val="24"/>
        </w:rPr>
        <w:t xml:space="preserve"> kitab- kitab </w:t>
      </w:r>
      <w:proofErr w:type="spellStart"/>
      <w:r w:rsidRPr="00E46FD7">
        <w:rPr>
          <w:rFonts w:asciiTheme="majorBidi" w:hAnsiTheme="majorBidi" w:cstheme="majorBidi"/>
          <w:sz w:val="24"/>
          <w:szCs w:val="24"/>
        </w:rPr>
        <w:t>klasik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atau</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sering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disebut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dengan</w:t>
      </w:r>
      <w:proofErr w:type="spellEnd"/>
      <w:r w:rsidRPr="00E46FD7">
        <w:rPr>
          <w:rFonts w:asciiTheme="majorBidi" w:hAnsiTheme="majorBidi" w:cstheme="majorBidi"/>
          <w:sz w:val="24"/>
          <w:szCs w:val="24"/>
        </w:rPr>
        <w:t xml:space="preserve"> kitab </w:t>
      </w:r>
      <w:proofErr w:type="spellStart"/>
      <w:r w:rsidRPr="00E46FD7">
        <w:rPr>
          <w:rFonts w:asciiTheme="majorBidi" w:hAnsiTheme="majorBidi" w:cstheme="majorBidi"/>
          <w:sz w:val="24"/>
          <w:szCs w:val="24"/>
        </w:rPr>
        <w:t>kuning</w:t>
      </w:r>
      <w:proofErr w:type="spellEnd"/>
      <w:r w:rsidR="00DC4AA6" w:rsidRPr="00E46FD7">
        <w:rPr>
          <w:rFonts w:asciiTheme="majorBidi" w:hAnsiTheme="majorBidi" w:cstheme="majorBidi"/>
          <w:sz w:val="24"/>
          <w:szCs w:val="24"/>
        </w:rPr>
        <w:t xml:space="preserve">, </w:t>
      </w:r>
      <w:proofErr w:type="spellStart"/>
      <w:r w:rsidR="00DC4AA6" w:rsidRPr="00E46FD7">
        <w:rPr>
          <w:rFonts w:asciiTheme="majorBidi" w:hAnsiTheme="majorBidi" w:cstheme="majorBidi"/>
          <w:sz w:val="24"/>
          <w:szCs w:val="24"/>
        </w:rPr>
        <w:t>seperti</w:t>
      </w:r>
      <w:proofErr w:type="spellEnd"/>
      <w:r w:rsidR="00DC4AA6"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yaitu</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nahwu</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shorof</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fiqh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usul</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fiqh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hadis</w:t>
      </w:r>
      <w:proofErr w:type="spellEnd"/>
      <w:r w:rsidRPr="00E46FD7">
        <w:rPr>
          <w:rFonts w:asciiTheme="majorBidi" w:hAnsiTheme="majorBidi" w:cstheme="majorBidi"/>
          <w:sz w:val="24"/>
          <w:szCs w:val="24"/>
        </w:rPr>
        <w:t xml:space="preserve">, tafsir, tauhid, </w:t>
      </w:r>
      <w:proofErr w:type="spellStart"/>
      <w:r w:rsidRPr="00E46FD7">
        <w:rPr>
          <w:rFonts w:asciiTheme="majorBidi" w:hAnsiTheme="majorBidi" w:cstheme="majorBidi"/>
          <w:sz w:val="24"/>
          <w:szCs w:val="24"/>
        </w:rPr>
        <w:t>tasawuf</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etika</w:t>
      </w:r>
      <w:proofErr w:type="spellEnd"/>
      <w:r w:rsidR="00A232C2" w:rsidRPr="00E46FD7">
        <w:rPr>
          <w:rFonts w:asciiTheme="majorBidi" w:hAnsiTheme="majorBidi" w:cstheme="majorBidi"/>
          <w:sz w:val="24"/>
          <w:szCs w:val="24"/>
        </w:rPr>
        <w:fldChar w:fldCharType="begin" w:fldLock="1"/>
      </w:r>
      <w:r w:rsidR="00A232C2" w:rsidRPr="00E46FD7">
        <w:rPr>
          <w:rFonts w:asciiTheme="majorBidi" w:hAnsiTheme="majorBidi" w:cstheme="majorBidi"/>
          <w:sz w:val="24"/>
          <w:szCs w:val="24"/>
        </w:rPr>
        <w:instrText>ADDIN CSL_CITATION {"citationItems":[{"id":"ITEM-1","itemData":{"author":[{"dropping-particle":"","family":"Ria","given":"Gumilang","non-dropping-particle":"","parse-names":false,"suffix":""},{"dropping-particle":"","family":"Asep","given":"Nurcholis","non-dropping-particle":"","parse-names":false,"suffix":""}],"container-title":"Jurnal Comm-Edu","id":"ITEM-1","issue":"September","issued":{"date-parts":[["2018"]]},"page":"42-53","title":"PERAN PONDOK PESANTREN DALAM PEMBENTUKAN KARAKTER SANTRI","type":"article-journal","volume":"1"},"uris":["http://www.mendeley.com/documents/?uuid=c5a1470b-d0f4-47d1-87d5-73ad3be22542"]}],"mendeley":{"formattedCitation":"(Ria and Asep 2018)","plainTextFormattedCitation":"(Ria and Asep 2018)","previouslyFormattedCitation":"(Ria and Asep 2018)"},"properties":{"noteIndex":0},"schema":"https://github.com/citation-style-language/schema/raw/master/csl-citation.json"}</w:instrText>
      </w:r>
      <w:r w:rsidR="00A232C2" w:rsidRPr="00E46FD7">
        <w:rPr>
          <w:rFonts w:asciiTheme="majorBidi" w:hAnsiTheme="majorBidi" w:cstheme="majorBidi"/>
          <w:sz w:val="24"/>
          <w:szCs w:val="24"/>
        </w:rPr>
        <w:fldChar w:fldCharType="separate"/>
      </w:r>
      <w:r w:rsidR="00A232C2" w:rsidRPr="00E46FD7">
        <w:rPr>
          <w:rFonts w:asciiTheme="majorBidi" w:hAnsiTheme="majorBidi" w:cstheme="majorBidi"/>
          <w:noProof/>
          <w:sz w:val="24"/>
          <w:szCs w:val="24"/>
        </w:rPr>
        <w:t>(Ria and Asep 2018)</w:t>
      </w:r>
      <w:r w:rsidR="00A232C2" w:rsidRPr="00E46FD7">
        <w:rPr>
          <w:rFonts w:asciiTheme="majorBidi" w:hAnsiTheme="majorBidi" w:cstheme="majorBidi"/>
          <w:sz w:val="24"/>
          <w:szCs w:val="24"/>
        </w:rPr>
        <w:fldChar w:fldCharType="end"/>
      </w:r>
      <w:r w:rsidR="00DC4AA6" w:rsidRPr="00E46FD7">
        <w:rPr>
          <w:rFonts w:asciiTheme="majorBidi" w:hAnsiTheme="majorBidi" w:cstheme="majorBidi"/>
          <w:noProof/>
          <w:sz w:val="24"/>
          <w:szCs w:val="24"/>
          <w:lang w:val="en-ID"/>
        </w:rPr>
        <w:t>. Maka dengan ini, sangat terlihat bahwasanya</w:t>
      </w:r>
      <w:r w:rsidRPr="00E46FD7">
        <w:rPr>
          <w:rFonts w:asciiTheme="majorBidi" w:hAnsiTheme="majorBidi" w:cstheme="majorBidi"/>
          <w:noProof/>
          <w:sz w:val="24"/>
          <w:szCs w:val="24"/>
          <w:lang w:val="en-ID"/>
        </w:rPr>
        <w:t xml:space="preserve"> </w:t>
      </w:r>
      <w:r w:rsidR="00DC4AA6" w:rsidRPr="00E46FD7">
        <w:rPr>
          <w:rFonts w:asciiTheme="majorBidi" w:hAnsiTheme="majorBidi" w:cstheme="majorBidi"/>
          <w:noProof/>
          <w:sz w:val="24"/>
          <w:szCs w:val="24"/>
          <w:lang w:val="en-ID"/>
        </w:rPr>
        <w:t xml:space="preserve">Pondok Pesantren Fatahillah Ibnu Nizar lebih </w:t>
      </w:r>
      <w:r w:rsidRPr="00E46FD7">
        <w:rPr>
          <w:rFonts w:asciiTheme="majorBidi" w:hAnsiTheme="majorBidi" w:cstheme="majorBidi"/>
          <w:noProof/>
          <w:sz w:val="24"/>
          <w:szCs w:val="24"/>
          <w:lang w:val="en-ID"/>
        </w:rPr>
        <w:t xml:space="preserve">fokus dalam bidang salaf, selain itu juga terdapat program </w:t>
      </w:r>
      <w:r w:rsidRPr="00E46FD7">
        <w:rPr>
          <w:rFonts w:asciiTheme="majorBidi" w:hAnsiTheme="majorBidi" w:cstheme="majorBidi"/>
          <w:i/>
          <w:iCs/>
          <w:noProof/>
          <w:sz w:val="24"/>
          <w:szCs w:val="24"/>
          <w:lang w:val="en-ID"/>
        </w:rPr>
        <w:t>Tahfidzhul Qur’an</w:t>
      </w:r>
      <w:r w:rsidRPr="00E46FD7">
        <w:rPr>
          <w:rFonts w:asciiTheme="majorBidi" w:hAnsiTheme="majorBidi" w:cstheme="majorBidi"/>
          <w:noProof/>
          <w:sz w:val="24"/>
          <w:szCs w:val="24"/>
          <w:lang w:val="en-ID"/>
        </w:rPr>
        <w:t xml:space="preserve">. </w:t>
      </w:r>
    </w:p>
    <w:p w14:paraId="4436EDB3" w14:textId="5E1D97A1" w:rsidR="00AF6EF5" w:rsidRPr="00E46FD7" w:rsidRDefault="00FC3B03" w:rsidP="00AF6EF5">
      <w:pPr>
        <w:ind w:firstLine="720"/>
        <w:contextualSpacing/>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Adanya </w:t>
      </w:r>
      <w:r w:rsidR="00F632AE" w:rsidRPr="00E46FD7">
        <w:rPr>
          <w:rFonts w:asciiTheme="majorBidi" w:hAnsiTheme="majorBidi" w:cstheme="majorBidi"/>
          <w:noProof/>
          <w:sz w:val="24"/>
          <w:szCs w:val="24"/>
          <w:lang w:val="en-ID"/>
        </w:rPr>
        <w:t>p</w:t>
      </w:r>
      <w:r w:rsidRPr="00E46FD7">
        <w:rPr>
          <w:rFonts w:asciiTheme="majorBidi" w:hAnsiTheme="majorBidi" w:cstheme="majorBidi"/>
          <w:noProof/>
          <w:sz w:val="24"/>
          <w:szCs w:val="24"/>
          <w:lang w:val="en-ID"/>
        </w:rPr>
        <w:t xml:space="preserve">endidikan Al-Qur’an merupakan solusi problematika krisis moral yang dialami generasi hari ini. Melalui pendidikan Al-Qur’an akan lahir seorang yang berilmu yang dapat menjadi abdi dan </w:t>
      </w:r>
      <w:r w:rsidRPr="00E46FD7">
        <w:rPr>
          <w:rFonts w:asciiTheme="majorBidi" w:hAnsiTheme="majorBidi" w:cstheme="majorBidi"/>
          <w:i/>
          <w:iCs/>
          <w:noProof/>
          <w:sz w:val="24"/>
          <w:szCs w:val="24"/>
          <w:lang w:val="en-ID"/>
        </w:rPr>
        <w:t>khalifah</w:t>
      </w:r>
      <w:r w:rsidRPr="00E46FD7">
        <w:rPr>
          <w:rFonts w:asciiTheme="majorBidi" w:hAnsiTheme="majorBidi" w:cstheme="majorBidi"/>
          <w:noProof/>
          <w:sz w:val="24"/>
          <w:szCs w:val="24"/>
          <w:lang w:val="en-ID"/>
        </w:rPr>
        <w:t xml:space="preserve"> Allah di alam semesta sesuai dengan kehendak Sang Pencipta-Nya</w:t>
      </w:r>
      <w:r w:rsidR="0098698C" w:rsidRPr="00E46FD7">
        <w:rPr>
          <w:rFonts w:asciiTheme="majorBidi" w:hAnsiTheme="majorBidi" w:cstheme="majorBidi"/>
          <w:noProof/>
          <w:sz w:val="24"/>
          <w:szCs w:val="24"/>
          <w:lang w:val="en-ID"/>
        </w:rPr>
        <w:fldChar w:fldCharType="begin" w:fldLock="1"/>
      </w:r>
      <w:r w:rsidR="0051212B" w:rsidRPr="00E46FD7">
        <w:rPr>
          <w:rFonts w:asciiTheme="majorBidi" w:hAnsiTheme="majorBidi" w:cstheme="majorBidi"/>
          <w:noProof/>
          <w:sz w:val="24"/>
          <w:szCs w:val="24"/>
          <w:lang w:val="en-ID"/>
        </w:rPr>
        <w:instrText>ADDIN CSL_CITATION {"citationItems":[{"id":"ITEM-1","itemData":{"author":[{"dropping-particle":"","family":"Zainal","given":"Arifin","non-dropping-particle":"","parse-names":false,"suffix":""}],"edition":"MAPI","id":"ITEM-1","issued":{"date-parts":[["2019"]]},"number-of-pages":"1-167","publisher-place":"Surabaya","title":"Metode Pendidikan Tahfidz Al-Qur'an Untuk Anak Sekolah Dasar","type":"book"},"uris":["http://www.mendeley.com/documents/?uuid=722256dd-4ef2-4aa5-ba9f-a73e11c7efd4"]}],"mendeley":{"formattedCitation":"(Zainal 2019)","plainTextFormattedCitation":"(Zainal 2019)","previouslyFormattedCitation":"(Zainal 2019)"},"properties":{"noteIndex":0},"schema":"https://github.com/citation-style-language/schema/raw/master/csl-citation.json"}</w:instrText>
      </w:r>
      <w:r w:rsidR="0098698C" w:rsidRPr="00E46FD7">
        <w:rPr>
          <w:rFonts w:asciiTheme="majorBidi" w:hAnsiTheme="majorBidi" w:cstheme="majorBidi"/>
          <w:noProof/>
          <w:sz w:val="24"/>
          <w:szCs w:val="24"/>
          <w:lang w:val="en-ID"/>
        </w:rPr>
        <w:fldChar w:fldCharType="separate"/>
      </w:r>
      <w:r w:rsidR="0098698C" w:rsidRPr="00E46FD7">
        <w:rPr>
          <w:rFonts w:asciiTheme="majorBidi" w:hAnsiTheme="majorBidi" w:cstheme="majorBidi"/>
          <w:noProof/>
          <w:sz w:val="24"/>
          <w:szCs w:val="24"/>
          <w:lang w:val="en-ID"/>
        </w:rPr>
        <w:t>(Zainal 2019)</w:t>
      </w:r>
      <w:r w:rsidR="0098698C" w:rsidRPr="00E46FD7">
        <w:rPr>
          <w:rFonts w:asciiTheme="majorBidi" w:hAnsiTheme="majorBidi" w:cstheme="majorBidi"/>
          <w:noProof/>
          <w:sz w:val="24"/>
          <w:szCs w:val="24"/>
          <w:lang w:val="en-ID"/>
        </w:rPr>
        <w:fldChar w:fldCharType="end"/>
      </w:r>
      <w:r w:rsidR="0098698C" w:rsidRPr="00E46FD7">
        <w:rPr>
          <w:rFonts w:asciiTheme="majorBidi" w:hAnsiTheme="majorBidi" w:cstheme="majorBidi"/>
          <w:noProof/>
          <w:sz w:val="24"/>
          <w:szCs w:val="24"/>
          <w:lang w:val="en-ID"/>
        </w:rPr>
        <w:t>.</w:t>
      </w:r>
      <w:r w:rsidR="00D777AF" w:rsidRPr="00E46FD7">
        <w:rPr>
          <w:rFonts w:asciiTheme="majorBidi" w:hAnsiTheme="majorBidi" w:cstheme="majorBidi"/>
          <w:noProof/>
          <w:sz w:val="24"/>
          <w:szCs w:val="24"/>
          <w:lang w:val="en-ID"/>
        </w:rPr>
        <w:t xml:space="preserve"> Pelaksaan program </w:t>
      </w:r>
      <w:r w:rsidR="00D777AF" w:rsidRPr="00E46FD7">
        <w:rPr>
          <w:rFonts w:asciiTheme="majorBidi" w:hAnsiTheme="majorBidi" w:cstheme="majorBidi"/>
          <w:i/>
          <w:iCs/>
          <w:noProof/>
          <w:sz w:val="24"/>
          <w:szCs w:val="24"/>
          <w:lang w:val="en-ID"/>
        </w:rPr>
        <w:t>Tahfidzul Qur’an</w:t>
      </w:r>
      <w:r w:rsidR="00D777AF" w:rsidRPr="00E46FD7">
        <w:rPr>
          <w:rFonts w:asciiTheme="majorBidi" w:hAnsiTheme="majorBidi" w:cstheme="majorBidi"/>
          <w:noProof/>
          <w:sz w:val="24"/>
          <w:szCs w:val="24"/>
          <w:lang w:val="en-ID"/>
        </w:rPr>
        <w:t xml:space="preserve"> </w:t>
      </w:r>
      <w:r w:rsidR="00F632AE" w:rsidRPr="00E46FD7">
        <w:rPr>
          <w:rFonts w:asciiTheme="majorBidi" w:hAnsiTheme="majorBidi" w:cstheme="majorBidi"/>
          <w:noProof/>
          <w:sz w:val="24"/>
          <w:szCs w:val="24"/>
          <w:lang w:val="en-ID"/>
        </w:rPr>
        <w:t xml:space="preserve">di Pondok Pesantrem Fatahillah Ibnu Nizar </w:t>
      </w:r>
      <w:r w:rsidR="00A16C82" w:rsidRPr="00E46FD7">
        <w:rPr>
          <w:rFonts w:asciiTheme="majorBidi" w:hAnsiTheme="majorBidi" w:cstheme="majorBidi"/>
          <w:noProof/>
          <w:sz w:val="24"/>
          <w:szCs w:val="24"/>
          <w:lang w:val="en-ID"/>
        </w:rPr>
        <w:t>biasanya</w:t>
      </w:r>
      <w:r w:rsidR="00D777AF" w:rsidRPr="00E46FD7">
        <w:rPr>
          <w:rFonts w:asciiTheme="majorBidi" w:hAnsiTheme="majorBidi" w:cstheme="majorBidi"/>
          <w:noProof/>
          <w:sz w:val="24"/>
          <w:szCs w:val="24"/>
          <w:lang w:val="en-ID"/>
        </w:rPr>
        <w:t xml:space="preserve"> dilakukan 2 kali sehari yakni</w:t>
      </w:r>
      <w:r w:rsidR="000B4C8D" w:rsidRPr="00E46FD7">
        <w:rPr>
          <w:rFonts w:asciiTheme="majorBidi" w:hAnsiTheme="majorBidi" w:cstheme="majorBidi"/>
          <w:noProof/>
          <w:sz w:val="24"/>
          <w:szCs w:val="24"/>
          <w:lang w:val="en-ID"/>
        </w:rPr>
        <w:t xml:space="preserve"> </w:t>
      </w:r>
      <w:r w:rsidR="000B4C8D" w:rsidRPr="00E46FD7">
        <w:rPr>
          <w:rFonts w:asciiTheme="majorBidi" w:hAnsiTheme="majorBidi" w:cstheme="majorBidi"/>
          <w:i/>
          <w:iCs/>
          <w:noProof/>
          <w:sz w:val="24"/>
          <w:szCs w:val="24"/>
          <w:lang w:val="en-ID"/>
        </w:rPr>
        <w:t>Pertama,</w:t>
      </w:r>
      <w:r w:rsidR="00D777AF" w:rsidRPr="00E46FD7">
        <w:rPr>
          <w:rFonts w:asciiTheme="majorBidi" w:hAnsiTheme="majorBidi" w:cstheme="majorBidi"/>
          <w:noProof/>
          <w:sz w:val="24"/>
          <w:szCs w:val="24"/>
          <w:lang w:val="en-ID"/>
        </w:rPr>
        <w:t xml:space="preserve"> </w:t>
      </w:r>
      <w:r w:rsidR="00D777AF" w:rsidRPr="00E46FD7">
        <w:rPr>
          <w:rFonts w:asciiTheme="majorBidi" w:hAnsiTheme="majorBidi" w:cstheme="majorBidi"/>
          <w:i/>
          <w:iCs/>
          <w:noProof/>
          <w:sz w:val="24"/>
          <w:szCs w:val="24"/>
          <w:lang w:val="en-ID"/>
        </w:rPr>
        <w:t>ba’da</w:t>
      </w:r>
      <w:r w:rsidR="00D777AF" w:rsidRPr="00E46FD7">
        <w:rPr>
          <w:rFonts w:asciiTheme="majorBidi" w:hAnsiTheme="majorBidi" w:cstheme="majorBidi"/>
          <w:noProof/>
          <w:sz w:val="24"/>
          <w:szCs w:val="24"/>
          <w:lang w:val="en-ID"/>
        </w:rPr>
        <w:t xml:space="preserve"> shubuh</w:t>
      </w:r>
      <w:r w:rsidR="003F48CA" w:rsidRPr="00E46FD7">
        <w:rPr>
          <w:rFonts w:asciiTheme="majorBidi" w:hAnsiTheme="majorBidi" w:cstheme="majorBidi"/>
          <w:noProof/>
          <w:sz w:val="24"/>
          <w:szCs w:val="24"/>
          <w:lang w:val="en-ID"/>
        </w:rPr>
        <w:t xml:space="preserve"> sampai selesai</w:t>
      </w:r>
      <w:r w:rsidR="000B4C8D" w:rsidRPr="00E46FD7">
        <w:rPr>
          <w:rFonts w:asciiTheme="majorBidi" w:hAnsiTheme="majorBidi" w:cstheme="majorBidi"/>
          <w:noProof/>
          <w:sz w:val="24"/>
          <w:szCs w:val="24"/>
          <w:lang w:val="en-ID"/>
        </w:rPr>
        <w:t xml:space="preserve">, </w:t>
      </w:r>
      <w:r w:rsidR="000B4C8D" w:rsidRPr="00E46FD7">
        <w:rPr>
          <w:rFonts w:asciiTheme="majorBidi" w:hAnsiTheme="majorBidi" w:cstheme="majorBidi"/>
          <w:i/>
          <w:iCs/>
          <w:noProof/>
          <w:sz w:val="24"/>
          <w:szCs w:val="24"/>
          <w:lang w:val="en-ID"/>
        </w:rPr>
        <w:t>Kedua,</w:t>
      </w:r>
      <w:r w:rsidR="00D777AF" w:rsidRPr="00E46FD7">
        <w:rPr>
          <w:rFonts w:asciiTheme="majorBidi" w:hAnsiTheme="majorBidi" w:cstheme="majorBidi"/>
          <w:noProof/>
          <w:sz w:val="24"/>
          <w:szCs w:val="24"/>
          <w:lang w:val="en-ID"/>
        </w:rPr>
        <w:t xml:space="preserve"> </w:t>
      </w:r>
      <w:r w:rsidR="00D777AF" w:rsidRPr="00E46FD7">
        <w:rPr>
          <w:rFonts w:asciiTheme="majorBidi" w:hAnsiTheme="majorBidi" w:cstheme="majorBidi"/>
          <w:i/>
          <w:iCs/>
          <w:noProof/>
          <w:sz w:val="24"/>
          <w:szCs w:val="24"/>
          <w:lang w:val="en-ID"/>
        </w:rPr>
        <w:t>ba’da</w:t>
      </w:r>
      <w:r w:rsidR="00D777AF" w:rsidRPr="00E46FD7">
        <w:rPr>
          <w:rFonts w:asciiTheme="majorBidi" w:hAnsiTheme="majorBidi" w:cstheme="majorBidi"/>
          <w:noProof/>
          <w:sz w:val="24"/>
          <w:szCs w:val="24"/>
          <w:lang w:val="en-ID"/>
        </w:rPr>
        <w:t xml:space="preserve"> ashar</w:t>
      </w:r>
      <w:r w:rsidR="003F48CA" w:rsidRPr="00E46FD7">
        <w:rPr>
          <w:rFonts w:asciiTheme="majorBidi" w:hAnsiTheme="majorBidi" w:cstheme="majorBidi"/>
          <w:noProof/>
          <w:sz w:val="24"/>
          <w:szCs w:val="24"/>
          <w:lang w:val="en-ID"/>
        </w:rPr>
        <w:t xml:space="preserve"> </w:t>
      </w:r>
      <w:r w:rsidR="00D777AF" w:rsidRPr="00E46FD7">
        <w:rPr>
          <w:rFonts w:asciiTheme="majorBidi" w:hAnsiTheme="majorBidi" w:cstheme="majorBidi"/>
          <w:noProof/>
          <w:sz w:val="24"/>
          <w:szCs w:val="24"/>
          <w:lang w:val="en-ID"/>
        </w:rPr>
        <w:t>sampai maghrib.</w:t>
      </w:r>
      <w:r w:rsidR="00037A28" w:rsidRPr="00E46FD7">
        <w:rPr>
          <w:rFonts w:asciiTheme="majorBidi" w:hAnsiTheme="majorBidi" w:cstheme="majorBidi"/>
          <w:noProof/>
          <w:sz w:val="24"/>
          <w:szCs w:val="24"/>
          <w:lang w:val="en-ID"/>
        </w:rPr>
        <w:t xml:space="preserve"> kemudian</w:t>
      </w:r>
      <w:r w:rsidR="00D777AF" w:rsidRPr="00E46FD7">
        <w:rPr>
          <w:rFonts w:asciiTheme="majorBidi" w:hAnsiTheme="majorBidi" w:cstheme="majorBidi"/>
          <w:noProof/>
          <w:sz w:val="24"/>
          <w:szCs w:val="24"/>
          <w:lang w:val="en-ID"/>
        </w:rPr>
        <w:t xml:space="preserve"> dari segi pelaksanaan dalam menghafal</w:t>
      </w:r>
      <w:r w:rsidR="00037A28" w:rsidRPr="00E46FD7">
        <w:rPr>
          <w:rFonts w:asciiTheme="majorBidi" w:hAnsiTheme="majorBidi" w:cstheme="majorBidi"/>
          <w:noProof/>
          <w:sz w:val="24"/>
          <w:szCs w:val="24"/>
          <w:lang w:val="en-ID"/>
        </w:rPr>
        <w:t>kan</w:t>
      </w:r>
      <w:r w:rsidR="00D777AF" w:rsidRPr="00E46FD7">
        <w:rPr>
          <w:rFonts w:asciiTheme="majorBidi" w:hAnsiTheme="majorBidi" w:cstheme="majorBidi"/>
          <w:noProof/>
          <w:sz w:val="24"/>
          <w:szCs w:val="24"/>
          <w:lang w:val="en-ID"/>
        </w:rPr>
        <w:t xml:space="preserve"> A</w:t>
      </w:r>
      <w:r w:rsidR="00A16C82" w:rsidRPr="00E46FD7">
        <w:rPr>
          <w:rFonts w:asciiTheme="majorBidi" w:hAnsiTheme="majorBidi" w:cstheme="majorBidi"/>
          <w:noProof/>
          <w:sz w:val="24"/>
          <w:szCs w:val="24"/>
          <w:lang w:val="en-ID"/>
        </w:rPr>
        <w:t>l</w:t>
      </w:r>
      <w:r w:rsidR="00D777AF" w:rsidRPr="00E46FD7">
        <w:rPr>
          <w:rFonts w:asciiTheme="majorBidi" w:hAnsiTheme="majorBidi" w:cstheme="majorBidi"/>
          <w:noProof/>
          <w:sz w:val="24"/>
          <w:szCs w:val="24"/>
          <w:lang w:val="en-ID"/>
        </w:rPr>
        <w:t>-Qur’an masih menggunakan metode-metode zaman konvensional</w:t>
      </w:r>
      <w:r w:rsidR="00F632AE" w:rsidRPr="00E46FD7">
        <w:rPr>
          <w:rFonts w:asciiTheme="majorBidi" w:hAnsiTheme="majorBidi" w:cstheme="majorBidi"/>
          <w:noProof/>
          <w:sz w:val="24"/>
          <w:szCs w:val="24"/>
          <w:lang w:val="en-ID"/>
        </w:rPr>
        <w:t>, belum diadakan</w:t>
      </w:r>
      <w:r w:rsidR="00D777AF" w:rsidRPr="00E46FD7">
        <w:rPr>
          <w:rFonts w:asciiTheme="majorBidi" w:hAnsiTheme="majorBidi" w:cstheme="majorBidi"/>
          <w:noProof/>
          <w:sz w:val="24"/>
          <w:szCs w:val="24"/>
          <w:lang w:val="en-ID"/>
        </w:rPr>
        <w:t xml:space="preserve"> inovasi metode menghafal Al-Quran. </w:t>
      </w:r>
      <w:r w:rsidR="00AF6EF5" w:rsidRPr="00E46FD7">
        <w:rPr>
          <w:rFonts w:asciiTheme="majorBidi" w:hAnsiTheme="majorBidi" w:cstheme="majorBidi"/>
          <w:noProof/>
          <w:sz w:val="24"/>
          <w:szCs w:val="24"/>
          <w:lang w:val="en-ID"/>
        </w:rPr>
        <w:t xml:space="preserve"> </w:t>
      </w:r>
    </w:p>
    <w:p w14:paraId="3029CA23" w14:textId="016DC2B7" w:rsidR="00D777AF" w:rsidRPr="00E46FD7" w:rsidRDefault="00D777AF" w:rsidP="00AF6EF5">
      <w:pPr>
        <w:ind w:firstLine="720"/>
        <w:contextualSpacing/>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Metode </w:t>
      </w:r>
      <w:r w:rsidR="00AF6EF5" w:rsidRPr="00E46FD7">
        <w:rPr>
          <w:rFonts w:asciiTheme="majorBidi" w:hAnsiTheme="majorBidi" w:cstheme="majorBidi"/>
          <w:i/>
          <w:iCs/>
          <w:noProof/>
          <w:sz w:val="24"/>
          <w:szCs w:val="24"/>
          <w:lang w:val="en-ID"/>
        </w:rPr>
        <w:t>Tahfidzhul Qur’an</w:t>
      </w:r>
      <w:r w:rsidR="00AF6EF5" w:rsidRPr="00E46FD7">
        <w:rPr>
          <w:rFonts w:asciiTheme="majorBidi" w:hAnsiTheme="majorBidi" w:cstheme="majorBidi"/>
          <w:noProof/>
          <w:sz w:val="24"/>
          <w:szCs w:val="24"/>
          <w:lang w:val="en-ID"/>
        </w:rPr>
        <w:t xml:space="preserve"> </w:t>
      </w:r>
      <w:r w:rsidRPr="00E46FD7">
        <w:rPr>
          <w:rFonts w:asciiTheme="majorBidi" w:hAnsiTheme="majorBidi" w:cstheme="majorBidi"/>
          <w:noProof/>
          <w:sz w:val="24"/>
          <w:szCs w:val="24"/>
          <w:lang w:val="en-ID"/>
        </w:rPr>
        <w:t>yang diter</w:t>
      </w:r>
      <w:r w:rsidR="00037A28" w:rsidRPr="00E46FD7">
        <w:rPr>
          <w:rFonts w:asciiTheme="majorBidi" w:hAnsiTheme="majorBidi" w:cstheme="majorBidi"/>
          <w:noProof/>
          <w:sz w:val="24"/>
          <w:szCs w:val="24"/>
          <w:lang w:val="en-ID"/>
        </w:rPr>
        <w:t>a</w:t>
      </w:r>
      <w:r w:rsidRPr="00E46FD7">
        <w:rPr>
          <w:rFonts w:asciiTheme="majorBidi" w:hAnsiTheme="majorBidi" w:cstheme="majorBidi"/>
          <w:noProof/>
          <w:sz w:val="24"/>
          <w:szCs w:val="24"/>
          <w:lang w:val="en-ID"/>
        </w:rPr>
        <w:t>pkan</w:t>
      </w:r>
      <w:r w:rsidR="00AF6EF5" w:rsidRPr="00E46FD7">
        <w:rPr>
          <w:rFonts w:asciiTheme="majorBidi" w:hAnsiTheme="majorBidi" w:cstheme="majorBidi"/>
          <w:noProof/>
          <w:sz w:val="24"/>
          <w:szCs w:val="24"/>
          <w:lang w:val="en-ID"/>
        </w:rPr>
        <w:t xml:space="preserve"> ada tiga macam yakni</w:t>
      </w:r>
      <w:r w:rsidRPr="00E46FD7">
        <w:rPr>
          <w:rFonts w:asciiTheme="majorBidi" w:hAnsiTheme="majorBidi" w:cstheme="majorBidi"/>
          <w:noProof/>
          <w:sz w:val="24"/>
          <w:szCs w:val="24"/>
          <w:lang w:val="en-ID"/>
        </w:rPr>
        <w:t xml:space="preserve">; setoran hafalan, setoran muroja’ah dan setoran pertanyaan. </w:t>
      </w:r>
      <w:r w:rsidR="00037A28" w:rsidRPr="00E46FD7">
        <w:rPr>
          <w:rFonts w:asciiTheme="majorBidi" w:hAnsiTheme="majorBidi" w:cstheme="majorBidi"/>
          <w:noProof/>
          <w:sz w:val="24"/>
          <w:szCs w:val="24"/>
          <w:lang w:val="en-ID"/>
        </w:rPr>
        <w:t xml:space="preserve">Setoran pertanyaan hanya dilakukan ketika setoran muroja’ah sudah selesai yakni muroja’ah seper empat atau setengah juz, atau bahkan bisa sampai satu juz. Dan tidak dilakukan penambahan setoran jika setoran pertanyaan belum usai. </w:t>
      </w:r>
      <w:r w:rsidR="002D2565" w:rsidRPr="00E46FD7">
        <w:rPr>
          <w:rFonts w:asciiTheme="majorBidi" w:hAnsiTheme="majorBidi" w:cstheme="majorBidi"/>
          <w:noProof/>
          <w:sz w:val="24"/>
          <w:szCs w:val="24"/>
          <w:lang w:val="en-ID"/>
        </w:rPr>
        <w:t>Jika ada santri yang</w:t>
      </w:r>
      <w:r w:rsidR="00DC4AA6" w:rsidRPr="00E46FD7">
        <w:rPr>
          <w:rFonts w:asciiTheme="majorBidi" w:hAnsiTheme="majorBidi" w:cstheme="majorBidi"/>
          <w:noProof/>
          <w:sz w:val="24"/>
          <w:szCs w:val="24"/>
          <w:lang w:val="en-ID"/>
        </w:rPr>
        <w:t xml:space="preserve"> ingin mengikuti</w:t>
      </w:r>
      <w:r w:rsidR="002D2565" w:rsidRPr="00E46FD7">
        <w:rPr>
          <w:rFonts w:asciiTheme="majorBidi" w:hAnsiTheme="majorBidi" w:cstheme="majorBidi"/>
          <w:noProof/>
          <w:sz w:val="24"/>
          <w:szCs w:val="24"/>
          <w:lang w:val="en-ID"/>
        </w:rPr>
        <w:t xml:space="preserve"> program </w:t>
      </w:r>
      <w:r w:rsidR="002D2565" w:rsidRPr="00E46FD7">
        <w:rPr>
          <w:rFonts w:asciiTheme="majorBidi" w:hAnsiTheme="majorBidi" w:cstheme="majorBidi"/>
          <w:i/>
          <w:iCs/>
          <w:noProof/>
          <w:sz w:val="24"/>
          <w:szCs w:val="24"/>
          <w:lang w:val="en-ID"/>
        </w:rPr>
        <w:t xml:space="preserve">Tahfidzhul Qur’an </w:t>
      </w:r>
      <w:r w:rsidR="002D2565" w:rsidRPr="00E46FD7">
        <w:rPr>
          <w:rFonts w:asciiTheme="majorBidi" w:hAnsiTheme="majorBidi" w:cstheme="majorBidi"/>
          <w:noProof/>
          <w:sz w:val="24"/>
          <w:szCs w:val="24"/>
          <w:lang w:val="en-ID"/>
        </w:rPr>
        <w:t xml:space="preserve">walaupun bisa dikatakan </w:t>
      </w:r>
      <w:r w:rsidRPr="00E46FD7">
        <w:rPr>
          <w:rFonts w:asciiTheme="majorBidi" w:hAnsiTheme="majorBidi" w:cstheme="majorBidi"/>
          <w:noProof/>
          <w:sz w:val="24"/>
          <w:szCs w:val="24"/>
          <w:lang w:val="en-ID"/>
        </w:rPr>
        <w:t>belum paham akan tajwid dan cara baca yang fasih</w:t>
      </w:r>
      <w:r w:rsidR="00037A28" w:rsidRPr="00E46FD7">
        <w:rPr>
          <w:rFonts w:asciiTheme="majorBidi" w:hAnsiTheme="majorBidi" w:cstheme="majorBidi"/>
          <w:noProof/>
          <w:sz w:val="24"/>
          <w:szCs w:val="24"/>
          <w:lang w:val="en-ID"/>
        </w:rPr>
        <w:t>,</w:t>
      </w:r>
      <w:r w:rsidR="002D2565" w:rsidRPr="00E46FD7">
        <w:rPr>
          <w:rFonts w:asciiTheme="majorBidi" w:hAnsiTheme="majorBidi" w:cstheme="majorBidi"/>
          <w:noProof/>
          <w:sz w:val="24"/>
          <w:szCs w:val="24"/>
          <w:lang w:val="en-ID"/>
        </w:rPr>
        <w:t xml:space="preserve"> maka mereka tetap</w:t>
      </w:r>
      <w:r w:rsidRPr="00E46FD7">
        <w:rPr>
          <w:rFonts w:asciiTheme="majorBidi" w:hAnsiTheme="majorBidi" w:cstheme="majorBidi"/>
          <w:noProof/>
          <w:sz w:val="24"/>
          <w:szCs w:val="24"/>
          <w:lang w:val="en-ID"/>
        </w:rPr>
        <w:t xml:space="preserve"> diajarkan untuk menghafal Al-Qur’an. Sehingga ketika menghafal banyak bacaan yang kurang pas atau bahkan salah. Oleh karenanya, sebelum kegiatan setoran berlangsung, diadakan pembacaan Al-Quran </w:t>
      </w:r>
      <w:r w:rsidRPr="00E46FD7">
        <w:rPr>
          <w:rFonts w:asciiTheme="majorBidi" w:hAnsiTheme="majorBidi" w:cstheme="majorBidi"/>
          <w:i/>
          <w:iCs/>
          <w:noProof/>
          <w:sz w:val="24"/>
          <w:szCs w:val="24"/>
          <w:lang w:val="en-ID"/>
        </w:rPr>
        <w:t>bittartil</w:t>
      </w:r>
      <w:r w:rsidRPr="00E46FD7">
        <w:rPr>
          <w:rFonts w:asciiTheme="majorBidi" w:hAnsiTheme="majorBidi" w:cstheme="majorBidi"/>
          <w:noProof/>
          <w:sz w:val="24"/>
          <w:szCs w:val="24"/>
          <w:lang w:val="en-ID"/>
        </w:rPr>
        <w:t xml:space="preserve"> yang dipimpin secara langsung oleh pengasuh. Kemudian diadakan evaluasi rutin setiap akhir bulan, bagi santri yang sudah mencapai 1</w:t>
      </w:r>
      <w:r w:rsidR="003F48CA" w:rsidRPr="00E46FD7">
        <w:rPr>
          <w:rFonts w:asciiTheme="majorBidi" w:hAnsiTheme="majorBidi" w:cstheme="majorBidi"/>
          <w:noProof/>
          <w:sz w:val="24"/>
          <w:szCs w:val="24"/>
          <w:lang w:val="en-ID"/>
        </w:rPr>
        <w:t xml:space="preserve"> sampai 30</w:t>
      </w:r>
      <w:r w:rsidRPr="00E46FD7">
        <w:rPr>
          <w:rFonts w:asciiTheme="majorBidi" w:hAnsiTheme="majorBidi" w:cstheme="majorBidi"/>
          <w:noProof/>
          <w:sz w:val="24"/>
          <w:szCs w:val="24"/>
          <w:lang w:val="en-ID"/>
        </w:rPr>
        <w:t xml:space="preserve"> juz. </w:t>
      </w:r>
      <w:r w:rsidR="00D736B0" w:rsidRPr="00E46FD7">
        <w:rPr>
          <w:rFonts w:asciiTheme="majorBidi" w:hAnsiTheme="majorBidi" w:cstheme="majorBidi"/>
          <w:noProof/>
          <w:sz w:val="24"/>
          <w:szCs w:val="24"/>
          <w:lang w:val="en-ID"/>
        </w:rPr>
        <w:t>Untuk</w:t>
      </w:r>
      <w:r w:rsidRPr="00E46FD7">
        <w:rPr>
          <w:rFonts w:asciiTheme="majorBidi" w:hAnsiTheme="majorBidi" w:cstheme="majorBidi"/>
          <w:noProof/>
          <w:sz w:val="24"/>
          <w:szCs w:val="24"/>
          <w:lang w:val="en-ID"/>
        </w:rPr>
        <w:t xml:space="preserve"> santri yang masih kecil dan kurang fo</w:t>
      </w:r>
      <w:r w:rsidR="00D736B0" w:rsidRPr="00E46FD7">
        <w:rPr>
          <w:rFonts w:asciiTheme="majorBidi" w:hAnsiTheme="majorBidi" w:cstheme="majorBidi"/>
          <w:noProof/>
          <w:sz w:val="24"/>
          <w:szCs w:val="24"/>
          <w:lang w:val="en-ID"/>
        </w:rPr>
        <w:t>k</w:t>
      </w:r>
      <w:r w:rsidRPr="00E46FD7">
        <w:rPr>
          <w:rFonts w:asciiTheme="majorBidi" w:hAnsiTheme="majorBidi" w:cstheme="majorBidi"/>
          <w:noProof/>
          <w:sz w:val="24"/>
          <w:szCs w:val="24"/>
          <w:lang w:val="en-ID"/>
        </w:rPr>
        <w:t xml:space="preserve">us dalam menghafal, mereka masih membutuhkan santri senior untuk membacakan satu ayat secara gantian sehingga mereka bisa hafal dengan metode pendengaran atau </w:t>
      </w:r>
      <w:r w:rsidRPr="00E46FD7">
        <w:rPr>
          <w:rFonts w:asciiTheme="majorBidi" w:hAnsiTheme="majorBidi" w:cstheme="majorBidi"/>
          <w:i/>
          <w:iCs/>
          <w:noProof/>
          <w:sz w:val="24"/>
          <w:szCs w:val="24"/>
          <w:lang w:val="en-ID"/>
        </w:rPr>
        <w:t>tasmi</w:t>
      </w:r>
      <w:r w:rsidRPr="00E46FD7">
        <w:rPr>
          <w:rFonts w:asciiTheme="majorBidi" w:hAnsiTheme="majorBidi" w:cstheme="majorBidi"/>
          <w:noProof/>
          <w:sz w:val="24"/>
          <w:szCs w:val="24"/>
          <w:lang w:val="en-ID"/>
        </w:rPr>
        <w:t xml:space="preserve">’. </w:t>
      </w:r>
    </w:p>
    <w:p w14:paraId="104BE02B" w14:textId="255B324D" w:rsidR="00540E23" w:rsidRPr="00E46FD7" w:rsidRDefault="00D777AF" w:rsidP="009B33B4">
      <w:pPr>
        <w:pStyle w:val="ListParagraph"/>
        <w:spacing w:after="0" w:line="276" w:lineRule="auto"/>
        <w:ind w:left="0" w:firstLine="720"/>
        <w:jc w:val="both"/>
        <w:rPr>
          <w:rFonts w:asciiTheme="majorBidi" w:hAnsiTheme="majorBidi" w:cstheme="majorBidi"/>
          <w:sz w:val="24"/>
          <w:szCs w:val="24"/>
        </w:rPr>
      </w:pPr>
      <w:r w:rsidRPr="00E46FD7">
        <w:rPr>
          <w:rFonts w:asciiTheme="majorBidi" w:hAnsiTheme="majorBidi" w:cstheme="majorBidi"/>
          <w:noProof/>
          <w:sz w:val="24"/>
          <w:szCs w:val="24"/>
          <w:lang w:val="en-ID"/>
        </w:rPr>
        <w:t>Namun,</w:t>
      </w:r>
      <w:r w:rsidR="00D736B0" w:rsidRPr="00E46FD7">
        <w:rPr>
          <w:rFonts w:asciiTheme="majorBidi" w:hAnsiTheme="majorBidi" w:cstheme="majorBidi"/>
          <w:noProof/>
          <w:sz w:val="24"/>
          <w:szCs w:val="24"/>
          <w:lang w:val="en-ID"/>
        </w:rPr>
        <w:t xml:space="preserve"> </w:t>
      </w:r>
      <w:r w:rsidRPr="00E46FD7">
        <w:rPr>
          <w:rFonts w:asciiTheme="majorBidi" w:hAnsiTheme="majorBidi" w:cstheme="majorBidi"/>
          <w:noProof/>
          <w:sz w:val="24"/>
          <w:szCs w:val="24"/>
          <w:lang w:val="en-ID"/>
        </w:rPr>
        <w:t>metode yang sudah berjalan belum cukup untuk mengatasi permasalahan yang ada</w:t>
      </w:r>
      <w:r w:rsidRPr="00E46FD7">
        <w:rPr>
          <w:rFonts w:asciiTheme="majorBidi" w:hAnsiTheme="majorBidi" w:cstheme="majorBidi"/>
          <w:i/>
          <w:iCs/>
          <w:noProof/>
          <w:sz w:val="24"/>
          <w:szCs w:val="24"/>
          <w:lang w:val="en-ID"/>
        </w:rPr>
        <w:t xml:space="preserve">. </w:t>
      </w:r>
      <w:r w:rsidRPr="00E46FD7">
        <w:rPr>
          <w:rFonts w:asciiTheme="majorBidi" w:hAnsiTheme="majorBidi" w:cstheme="majorBidi"/>
          <w:noProof/>
          <w:sz w:val="24"/>
          <w:szCs w:val="24"/>
          <w:lang w:val="en-ID"/>
        </w:rPr>
        <w:t xml:space="preserve">Beberapa kendala yang masih ditemukan diantaranya, </w:t>
      </w:r>
      <w:r w:rsidRPr="00E46FD7">
        <w:rPr>
          <w:rFonts w:asciiTheme="majorBidi" w:hAnsiTheme="majorBidi" w:cstheme="majorBidi"/>
          <w:i/>
          <w:iCs/>
          <w:noProof/>
          <w:sz w:val="24"/>
          <w:szCs w:val="24"/>
          <w:lang w:val="en-ID"/>
        </w:rPr>
        <w:t xml:space="preserve">Pertama, </w:t>
      </w:r>
      <w:r w:rsidRPr="00E46FD7">
        <w:rPr>
          <w:rFonts w:asciiTheme="majorBidi" w:hAnsiTheme="majorBidi" w:cstheme="majorBidi"/>
          <w:noProof/>
          <w:sz w:val="24"/>
          <w:szCs w:val="24"/>
          <w:lang w:val="en-ID"/>
        </w:rPr>
        <w:t xml:space="preserve">minimnya fokus dan merasa bosan ketika menyetorkan hafalan bagi santri dari kalangan anak-anak. </w:t>
      </w:r>
      <w:r w:rsidRPr="00E46FD7">
        <w:rPr>
          <w:rFonts w:asciiTheme="majorBidi" w:hAnsiTheme="majorBidi" w:cstheme="majorBidi"/>
          <w:i/>
          <w:iCs/>
          <w:noProof/>
          <w:sz w:val="24"/>
          <w:szCs w:val="24"/>
          <w:lang w:val="en-ID"/>
        </w:rPr>
        <w:t xml:space="preserve">Kedua, </w:t>
      </w:r>
      <w:r w:rsidRPr="00E46FD7">
        <w:rPr>
          <w:rFonts w:asciiTheme="majorBidi" w:hAnsiTheme="majorBidi" w:cstheme="majorBidi"/>
          <w:noProof/>
          <w:sz w:val="24"/>
          <w:szCs w:val="24"/>
          <w:lang w:val="en-ID"/>
        </w:rPr>
        <w:t xml:space="preserve">dari kalangan dewasa, masih banyak yang bacaannya tidak sesuai dengan kaidah tajwid, dan </w:t>
      </w:r>
      <w:r w:rsidRPr="00E46FD7">
        <w:rPr>
          <w:rFonts w:asciiTheme="majorBidi" w:hAnsiTheme="majorBidi" w:cstheme="majorBidi"/>
          <w:i/>
          <w:iCs/>
          <w:noProof/>
          <w:sz w:val="24"/>
          <w:szCs w:val="24"/>
          <w:lang w:val="en-ID"/>
        </w:rPr>
        <w:t xml:space="preserve">Ketiga  </w:t>
      </w:r>
      <w:r w:rsidRPr="00E46FD7">
        <w:rPr>
          <w:rFonts w:asciiTheme="majorBidi" w:hAnsiTheme="majorBidi" w:cstheme="majorBidi"/>
          <w:noProof/>
          <w:sz w:val="24"/>
          <w:szCs w:val="24"/>
          <w:lang w:val="en-ID"/>
        </w:rPr>
        <w:t>minimnya pengetahuan santri terhadap makna atau maksud ayat yang mereka hafalkan.</w:t>
      </w:r>
      <w:r w:rsidR="009B33B4" w:rsidRPr="00E46FD7">
        <w:rPr>
          <w:rFonts w:asciiTheme="majorBidi" w:hAnsiTheme="majorBidi" w:cstheme="majorBidi"/>
          <w:noProof/>
          <w:sz w:val="24"/>
          <w:szCs w:val="24"/>
          <w:lang w:val="en-ID"/>
        </w:rPr>
        <w:t xml:space="preserve"> </w:t>
      </w:r>
      <w:proofErr w:type="spellStart"/>
      <w:r w:rsidR="00B62F89" w:rsidRPr="00E46FD7">
        <w:rPr>
          <w:rFonts w:asciiTheme="majorBidi" w:hAnsiTheme="majorBidi" w:cstheme="majorBidi"/>
          <w:sz w:val="24"/>
          <w:szCs w:val="24"/>
        </w:rPr>
        <w:t>Berdasarkan</w:t>
      </w:r>
      <w:proofErr w:type="spellEnd"/>
      <w:r w:rsidR="00B62F89" w:rsidRPr="00E46FD7">
        <w:rPr>
          <w:rFonts w:asciiTheme="majorBidi" w:hAnsiTheme="majorBidi" w:cstheme="majorBidi"/>
          <w:sz w:val="24"/>
          <w:szCs w:val="24"/>
        </w:rPr>
        <w:t xml:space="preserve"> </w:t>
      </w:r>
      <w:proofErr w:type="spellStart"/>
      <w:r w:rsidR="009B33B4" w:rsidRPr="00E46FD7">
        <w:rPr>
          <w:rFonts w:asciiTheme="majorBidi" w:hAnsiTheme="majorBidi" w:cstheme="majorBidi"/>
          <w:sz w:val="24"/>
          <w:szCs w:val="24"/>
        </w:rPr>
        <w:t>beberapa</w:t>
      </w:r>
      <w:proofErr w:type="spellEnd"/>
      <w:r w:rsidR="009B33B4" w:rsidRPr="00E46FD7">
        <w:rPr>
          <w:rFonts w:asciiTheme="majorBidi" w:hAnsiTheme="majorBidi" w:cstheme="majorBidi"/>
          <w:sz w:val="24"/>
          <w:szCs w:val="24"/>
        </w:rPr>
        <w:t xml:space="preserve"> </w:t>
      </w:r>
      <w:proofErr w:type="spellStart"/>
      <w:r w:rsidR="00B62F89" w:rsidRPr="00E46FD7">
        <w:rPr>
          <w:rFonts w:asciiTheme="majorBidi" w:hAnsiTheme="majorBidi" w:cstheme="majorBidi"/>
          <w:sz w:val="24"/>
          <w:szCs w:val="24"/>
        </w:rPr>
        <w:t>permasalahan</w:t>
      </w:r>
      <w:proofErr w:type="spellEnd"/>
      <w:r w:rsidR="00B62F89" w:rsidRPr="00E46FD7">
        <w:rPr>
          <w:rFonts w:asciiTheme="majorBidi" w:hAnsiTheme="majorBidi" w:cstheme="majorBidi"/>
          <w:sz w:val="24"/>
          <w:szCs w:val="24"/>
        </w:rPr>
        <w:t xml:space="preserve"> di </w:t>
      </w:r>
      <w:proofErr w:type="spellStart"/>
      <w:r w:rsidR="00B62F89" w:rsidRPr="00E46FD7">
        <w:rPr>
          <w:rFonts w:asciiTheme="majorBidi" w:hAnsiTheme="majorBidi" w:cstheme="majorBidi"/>
          <w:sz w:val="24"/>
          <w:szCs w:val="24"/>
        </w:rPr>
        <w:t>atas</w:t>
      </w:r>
      <w:proofErr w:type="spellEnd"/>
      <w:r w:rsidR="00091B71" w:rsidRPr="00E46FD7">
        <w:rPr>
          <w:rFonts w:asciiTheme="majorBidi" w:hAnsiTheme="majorBidi" w:cstheme="majorBidi"/>
          <w:sz w:val="24"/>
          <w:szCs w:val="24"/>
        </w:rPr>
        <w:t xml:space="preserve"> </w:t>
      </w:r>
      <w:proofErr w:type="spellStart"/>
      <w:r w:rsidR="00091B71" w:rsidRPr="00E46FD7">
        <w:rPr>
          <w:rFonts w:asciiTheme="majorBidi" w:hAnsiTheme="majorBidi" w:cstheme="majorBidi"/>
          <w:sz w:val="24"/>
          <w:szCs w:val="24"/>
        </w:rPr>
        <w:t>maka</w:t>
      </w:r>
      <w:proofErr w:type="spellEnd"/>
      <w:r w:rsidR="00091B71" w:rsidRPr="00E46FD7">
        <w:rPr>
          <w:rFonts w:asciiTheme="majorBidi" w:hAnsiTheme="majorBidi" w:cstheme="majorBidi"/>
          <w:sz w:val="24"/>
          <w:szCs w:val="24"/>
        </w:rPr>
        <w:t xml:space="preserve"> kami </w:t>
      </w:r>
      <w:proofErr w:type="spellStart"/>
      <w:r w:rsidR="00091B71" w:rsidRPr="00E46FD7">
        <w:rPr>
          <w:rFonts w:asciiTheme="majorBidi" w:hAnsiTheme="majorBidi" w:cstheme="majorBidi"/>
          <w:sz w:val="24"/>
          <w:szCs w:val="24"/>
        </w:rPr>
        <w:t>ingin</w:t>
      </w:r>
      <w:proofErr w:type="spellEnd"/>
      <w:r w:rsidR="00B62F89" w:rsidRPr="00E46FD7">
        <w:rPr>
          <w:rFonts w:asciiTheme="majorBidi" w:hAnsiTheme="majorBidi" w:cstheme="majorBidi"/>
          <w:sz w:val="24"/>
          <w:szCs w:val="24"/>
        </w:rPr>
        <w:t xml:space="preserve"> </w:t>
      </w:r>
      <w:proofErr w:type="spellStart"/>
      <w:r w:rsidR="00B62F89" w:rsidRPr="00E46FD7">
        <w:rPr>
          <w:rFonts w:asciiTheme="majorBidi" w:hAnsiTheme="majorBidi" w:cstheme="majorBidi"/>
          <w:sz w:val="24"/>
          <w:szCs w:val="24"/>
        </w:rPr>
        <w:t>me</w:t>
      </w:r>
      <w:r w:rsidR="00091B71" w:rsidRPr="00E46FD7">
        <w:rPr>
          <w:rFonts w:asciiTheme="majorBidi" w:hAnsiTheme="majorBidi" w:cstheme="majorBidi"/>
          <w:sz w:val="24"/>
          <w:szCs w:val="24"/>
        </w:rPr>
        <w:t>nerapkan</w:t>
      </w:r>
      <w:proofErr w:type="spellEnd"/>
      <w:r w:rsidR="00B62F89" w:rsidRPr="00E46FD7">
        <w:rPr>
          <w:rFonts w:asciiTheme="majorBidi" w:hAnsiTheme="majorBidi" w:cstheme="majorBidi"/>
          <w:sz w:val="24"/>
          <w:szCs w:val="24"/>
        </w:rPr>
        <w:t xml:space="preserve"> </w:t>
      </w:r>
      <w:r w:rsidR="00091B71" w:rsidRPr="00E46FD7">
        <w:rPr>
          <w:rFonts w:asciiTheme="majorBidi" w:hAnsiTheme="majorBidi" w:cstheme="majorBidi"/>
          <w:i/>
          <w:iCs/>
          <w:sz w:val="24"/>
          <w:szCs w:val="24"/>
        </w:rPr>
        <w:t>Fun Learning</w:t>
      </w:r>
      <w:r w:rsidR="00091B71" w:rsidRPr="00E46FD7">
        <w:rPr>
          <w:rFonts w:asciiTheme="majorBidi" w:hAnsiTheme="majorBidi" w:cstheme="majorBidi"/>
          <w:sz w:val="24"/>
          <w:szCs w:val="24"/>
        </w:rPr>
        <w:t xml:space="preserve"> Al-Qur’an dan </w:t>
      </w:r>
      <w:proofErr w:type="spellStart"/>
      <w:r w:rsidR="00091B71" w:rsidRPr="00E46FD7">
        <w:rPr>
          <w:rFonts w:asciiTheme="majorBidi" w:hAnsiTheme="majorBidi" w:cstheme="majorBidi"/>
          <w:sz w:val="24"/>
          <w:szCs w:val="24"/>
        </w:rPr>
        <w:t>Taksonomi</w:t>
      </w:r>
      <w:proofErr w:type="spellEnd"/>
      <w:r w:rsidR="00091B71" w:rsidRPr="00E46FD7">
        <w:rPr>
          <w:rFonts w:asciiTheme="majorBidi" w:hAnsiTheme="majorBidi" w:cstheme="majorBidi"/>
          <w:sz w:val="24"/>
          <w:szCs w:val="24"/>
        </w:rPr>
        <w:t xml:space="preserve"> Bloom 3 T (Tahsin, </w:t>
      </w:r>
      <w:proofErr w:type="spellStart"/>
      <w:r w:rsidR="00091B71" w:rsidRPr="00E46FD7">
        <w:rPr>
          <w:rFonts w:asciiTheme="majorBidi" w:hAnsiTheme="majorBidi" w:cstheme="majorBidi"/>
          <w:sz w:val="24"/>
          <w:szCs w:val="24"/>
        </w:rPr>
        <w:t>Tahfidz</w:t>
      </w:r>
      <w:proofErr w:type="spellEnd"/>
      <w:r w:rsidR="00091B71" w:rsidRPr="00E46FD7">
        <w:rPr>
          <w:rFonts w:asciiTheme="majorBidi" w:hAnsiTheme="majorBidi" w:cstheme="majorBidi"/>
          <w:sz w:val="24"/>
          <w:szCs w:val="24"/>
        </w:rPr>
        <w:t xml:space="preserve">, Tafsir) di </w:t>
      </w:r>
      <w:proofErr w:type="spellStart"/>
      <w:r w:rsidR="00091B71" w:rsidRPr="00E46FD7">
        <w:rPr>
          <w:rFonts w:asciiTheme="majorBidi" w:hAnsiTheme="majorBidi" w:cstheme="majorBidi"/>
          <w:sz w:val="24"/>
          <w:szCs w:val="24"/>
        </w:rPr>
        <w:t>Pondok</w:t>
      </w:r>
      <w:proofErr w:type="spellEnd"/>
      <w:r w:rsidR="00091B71" w:rsidRPr="00E46FD7">
        <w:rPr>
          <w:rFonts w:asciiTheme="majorBidi" w:hAnsiTheme="majorBidi" w:cstheme="majorBidi"/>
          <w:sz w:val="24"/>
          <w:szCs w:val="24"/>
        </w:rPr>
        <w:t xml:space="preserve"> </w:t>
      </w:r>
      <w:proofErr w:type="spellStart"/>
      <w:r w:rsidR="00091B71" w:rsidRPr="00E46FD7">
        <w:rPr>
          <w:rFonts w:asciiTheme="majorBidi" w:hAnsiTheme="majorBidi" w:cstheme="majorBidi"/>
          <w:sz w:val="24"/>
          <w:szCs w:val="24"/>
        </w:rPr>
        <w:t>Pesantren</w:t>
      </w:r>
      <w:proofErr w:type="spellEnd"/>
      <w:r w:rsidR="00091B71" w:rsidRPr="00E46FD7">
        <w:rPr>
          <w:rFonts w:asciiTheme="majorBidi" w:hAnsiTheme="majorBidi" w:cstheme="majorBidi"/>
          <w:sz w:val="24"/>
          <w:szCs w:val="24"/>
        </w:rPr>
        <w:t xml:space="preserve"> </w:t>
      </w:r>
      <w:proofErr w:type="spellStart"/>
      <w:r w:rsidR="00091B71" w:rsidRPr="00E46FD7">
        <w:rPr>
          <w:rFonts w:asciiTheme="majorBidi" w:hAnsiTheme="majorBidi" w:cstheme="majorBidi"/>
          <w:sz w:val="24"/>
          <w:szCs w:val="24"/>
        </w:rPr>
        <w:t>Fatahillah</w:t>
      </w:r>
      <w:proofErr w:type="spellEnd"/>
      <w:r w:rsidR="00091B71" w:rsidRPr="00E46FD7">
        <w:rPr>
          <w:rFonts w:asciiTheme="majorBidi" w:hAnsiTheme="majorBidi" w:cstheme="majorBidi"/>
          <w:sz w:val="24"/>
          <w:szCs w:val="24"/>
        </w:rPr>
        <w:t xml:space="preserve"> Ibnu Nizar</w:t>
      </w:r>
      <w:r w:rsidR="00C97CF0"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Dengan</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tujuan</w:t>
      </w:r>
      <w:proofErr w:type="spellEnd"/>
      <w:r w:rsidR="00CA13A5" w:rsidRPr="00E46FD7">
        <w:rPr>
          <w:rFonts w:asciiTheme="majorBidi" w:hAnsiTheme="majorBidi" w:cstheme="majorBidi"/>
          <w:sz w:val="24"/>
          <w:szCs w:val="24"/>
        </w:rPr>
        <w:t xml:space="preserve"> agar para </w:t>
      </w:r>
      <w:proofErr w:type="spellStart"/>
      <w:r w:rsidR="00CA13A5" w:rsidRPr="00E46FD7">
        <w:rPr>
          <w:rFonts w:asciiTheme="majorBidi" w:hAnsiTheme="majorBidi" w:cstheme="majorBidi"/>
          <w:sz w:val="24"/>
          <w:szCs w:val="24"/>
        </w:rPr>
        <w:t>penghafal</w:t>
      </w:r>
      <w:proofErr w:type="spellEnd"/>
      <w:r w:rsidR="00CA13A5" w:rsidRPr="00E46FD7">
        <w:rPr>
          <w:rFonts w:asciiTheme="majorBidi" w:hAnsiTheme="majorBidi" w:cstheme="majorBidi"/>
          <w:sz w:val="24"/>
          <w:szCs w:val="24"/>
        </w:rPr>
        <w:t xml:space="preserve"> Al-Qur’an </w:t>
      </w:r>
      <w:proofErr w:type="spellStart"/>
      <w:r w:rsidR="00CA13A5" w:rsidRPr="00E46FD7">
        <w:rPr>
          <w:rFonts w:asciiTheme="majorBidi" w:hAnsiTheme="majorBidi" w:cstheme="majorBidi"/>
          <w:sz w:val="24"/>
          <w:szCs w:val="24"/>
        </w:rPr>
        <w:t>bisa</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lebih</w:t>
      </w:r>
      <w:proofErr w:type="spellEnd"/>
      <w:r w:rsidR="00CA13A5" w:rsidRPr="00E46FD7">
        <w:rPr>
          <w:rFonts w:asciiTheme="majorBidi" w:hAnsiTheme="majorBidi" w:cstheme="majorBidi"/>
          <w:sz w:val="24"/>
          <w:szCs w:val="24"/>
        </w:rPr>
        <w:t xml:space="preserve"> faham </w:t>
      </w:r>
      <w:proofErr w:type="spellStart"/>
      <w:r w:rsidR="00CA13A5" w:rsidRPr="00E46FD7">
        <w:rPr>
          <w:rFonts w:asciiTheme="majorBidi" w:hAnsiTheme="majorBidi" w:cstheme="majorBidi"/>
          <w:sz w:val="24"/>
          <w:szCs w:val="24"/>
        </w:rPr>
        <w:t>terhadap</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isi</w:t>
      </w:r>
      <w:proofErr w:type="spellEnd"/>
      <w:r w:rsidR="00CA13A5" w:rsidRPr="00E46FD7">
        <w:rPr>
          <w:rFonts w:asciiTheme="majorBidi" w:hAnsiTheme="majorBidi" w:cstheme="majorBidi"/>
          <w:sz w:val="24"/>
          <w:szCs w:val="24"/>
        </w:rPr>
        <w:t xml:space="preserve"> Al-Qur’an, </w:t>
      </w:r>
      <w:proofErr w:type="spellStart"/>
      <w:r w:rsidR="00CA13A5" w:rsidRPr="00E46FD7">
        <w:rPr>
          <w:rFonts w:asciiTheme="majorBidi" w:hAnsiTheme="majorBidi" w:cstheme="majorBidi"/>
          <w:sz w:val="24"/>
          <w:szCs w:val="24"/>
        </w:rPr>
        <w:t>tidak</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hanya</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mengandalkan</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hafalan</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saja</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namun</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mereka</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bisa</w:t>
      </w:r>
      <w:proofErr w:type="spellEnd"/>
      <w:r w:rsidR="00CA13A5" w:rsidRPr="00E46FD7">
        <w:rPr>
          <w:rFonts w:asciiTheme="majorBidi" w:hAnsiTheme="majorBidi" w:cstheme="majorBidi"/>
          <w:sz w:val="24"/>
          <w:szCs w:val="24"/>
        </w:rPr>
        <w:t xml:space="preserve"> faham </w:t>
      </w:r>
      <w:proofErr w:type="spellStart"/>
      <w:r w:rsidR="00CA13A5" w:rsidRPr="00E46FD7">
        <w:rPr>
          <w:rFonts w:asciiTheme="majorBidi" w:hAnsiTheme="majorBidi" w:cstheme="majorBidi"/>
          <w:sz w:val="24"/>
          <w:szCs w:val="24"/>
        </w:rPr>
        <w:t>dalam</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segi</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terjemahan</w:t>
      </w:r>
      <w:proofErr w:type="spellEnd"/>
      <w:r w:rsidR="00CA13A5" w:rsidRPr="00E46FD7">
        <w:rPr>
          <w:rFonts w:asciiTheme="majorBidi" w:hAnsiTheme="majorBidi" w:cstheme="majorBidi"/>
          <w:sz w:val="24"/>
          <w:szCs w:val="24"/>
        </w:rPr>
        <w:t xml:space="preserve"> dan </w:t>
      </w:r>
      <w:proofErr w:type="spellStart"/>
      <w:r w:rsidR="00CA13A5" w:rsidRPr="00E46FD7">
        <w:rPr>
          <w:rFonts w:asciiTheme="majorBidi" w:hAnsiTheme="majorBidi" w:cstheme="majorBidi"/>
          <w:sz w:val="24"/>
          <w:szCs w:val="24"/>
        </w:rPr>
        <w:t>tafsirnya</w:t>
      </w:r>
      <w:proofErr w:type="spellEnd"/>
      <w:r w:rsidR="00CA13A5" w:rsidRPr="00E46FD7">
        <w:rPr>
          <w:rFonts w:asciiTheme="majorBidi" w:hAnsiTheme="majorBidi" w:cstheme="majorBidi"/>
          <w:sz w:val="24"/>
          <w:szCs w:val="24"/>
        </w:rPr>
        <w:t xml:space="preserve">. Dan </w:t>
      </w:r>
      <w:proofErr w:type="spellStart"/>
      <w:r w:rsidR="00CA13A5" w:rsidRPr="00E46FD7">
        <w:rPr>
          <w:rFonts w:asciiTheme="majorBidi" w:hAnsiTheme="majorBidi" w:cstheme="majorBidi"/>
          <w:sz w:val="24"/>
          <w:szCs w:val="24"/>
        </w:rPr>
        <w:t>menambah</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wawasan</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dalam</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ilmu</w:t>
      </w:r>
      <w:proofErr w:type="spellEnd"/>
      <w:r w:rsidR="00CA13A5" w:rsidRPr="00E46FD7">
        <w:rPr>
          <w:rFonts w:asciiTheme="majorBidi" w:hAnsiTheme="majorBidi" w:cstheme="majorBidi"/>
          <w:sz w:val="24"/>
          <w:szCs w:val="24"/>
        </w:rPr>
        <w:t xml:space="preserve"> tajwid dan </w:t>
      </w:r>
      <w:proofErr w:type="spellStart"/>
      <w:r w:rsidR="009B33B4" w:rsidRPr="00E46FD7">
        <w:rPr>
          <w:rFonts w:asciiTheme="majorBidi" w:hAnsiTheme="majorBidi" w:cstheme="majorBidi"/>
          <w:sz w:val="24"/>
          <w:szCs w:val="24"/>
        </w:rPr>
        <w:t>mendapatkan</w:t>
      </w:r>
      <w:proofErr w:type="spellEnd"/>
      <w:r w:rsidR="009B33B4"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metode</w:t>
      </w:r>
      <w:proofErr w:type="spellEnd"/>
      <w:r w:rsidR="00CA13A5" w:rsidRPr="00E46FD7">
        <w:rPr>
          <w:rFonts w:asciiTheme="majorBidi" w:hAnsiTheme="majorBidi" w:cstheme="majorBidi"/>
          <w:sz w:val="24"/>
          <w:szCs w:val="24"/>
        </w:rPr>
        <w:t xml:space="preserve"> </w:t>
      </w:r>
      <w:r w:rsidR="009B33B4" w:rsidRPr="00E46FD7">
        <w:rPr>
          <w:rFonts w:asciiTheme="majorBidi" w:hAnsiTheme="majorBidi" w:cstheme="majorBidi"/>
          <w:sz w:val="24"/>
          <w:szCs w:val="24"/>
        </w:rPr>
        <w:t xml:space="preserve">yang </w:t>
      </w:r>
      <w:proofErr w:type="spellStart"/>
      <w:r w:rsidR="009B33B4" w:rsidRPr="00E46FD7">
        <w:rPr>
          <w:rFonts w:asciiTheme="majorBidi" w:hAnsiTheme="majorBidi" w:cstheme="majorBidi"/>
          <w:sz w:val="24"/>
          <w:szCs w:val="24"/>
        </w:rPr>
        <w:t>baik</w:t>
      </w:r>
      <w:proofErr w:type="spellEnd"/>
      <w:r w:rsidR="009B33B4"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dalam</w:t>
      </w:r>
      <w:proofErr w:type="spellEnd"/>
      <w:r w:rsidR="00CA13A5" w:rsidRPr="00E46FD7">
        <w:rPr>
          <w:rFonts w:asciiTheme="majorBidi" w:hAnsiTheme="majorBidi" w:cstheme="majorBidi"/>
          <w:sz w:val="24"/>
          <w:szCs w:val="24"/>
        </w:rPr>
        <w:t xml:space="preserve"> </w:t>
      </w:r>
      <w:proofErr w:type="spellStart"/>
      <w:r w:rsidR="00CA13A5" w:rsidRPr="00E46FD7">
        <w:rPr>
          <w:rFonts w:asciiTheme="majorBidi" w:hAnsiTheme="majorBidi" w:cstheme="majorBidi"/>
          <w:sz w:val="24"/>
          <w:szCs w:val="24"/>
        </w:rPr>
        <w:t>menghafal</w:t>
      </w:r>
      <w:proofErr w:type="spellEnd"/>
      <w:r w:rsidR="009B33B4" w:rsidRPr="00E46FD7">
        <w:rPr>
          <w:rFonts w:asciiTheme="majorBidi" w:hAnsiTheme="majorBidi" w:cstheme="majorBidi"/>
          <w:sz w:val="24"/>
          <w:szCs w:val="24"/>
        </w:rPr>
        <w:t xml:space="preserve"> Al-Qur’an.</w:t>
      </w:r>
      <w:r w:rsidR="00C97CF0" w:rsidRPr="00E46FD7">
        <w:rPr>
          <w:rFonts w:asciiTheme="majorBidi" w:hAnsiTheme="majorBidi" w:cstheme="majorBidi"/>
          <w:sz w:val="24"/>
          <w:szCs w:val="24"/>
        </w:rPr>
        <w:t xml:space="preserve"> </w:t>
      </w:r>
    </w:p>
    <w:p w14:paraId="36A58738" w14:textId="0741419E" w:rsidR="0051212B" w:rsidRPr="00E46FD7" w:rsidRDefault="0051212B" w:rsidP="009B33B4">
      <w:pPr>
        <w:pStyle w:val="ListParagraph"/>
        <w:spacing w:after="0" w:line="276" w:lineRule="auto"/>
        <w:ind w:left="0" w:firstLine="720"/>
        <w:jc w:val="both"/>
        <w:rPr>
          <w:rFonts w:asciiTheme="majorBidi" w:hAnsiTheme="majorBidi" w:cstheme="majorBidi"/>
          <w:sz w:val="24"/>
          <w:szCs w:val="24"/>
        </w:rPr>
      </w:pPr>
    </w:p>
    <w:p w14:paraId="6D7F0ECE" w14:textId="3E67EED2" w:rsidR="0051212B" w:rsidRPr="00E46FD7" w:rsidRDefault="0051212B" w:rsidP="009B33B4">
      <w:pPr>
        <w:pStyle w:val="ListParagraph"/>
        <w:spacing w:after="0" w:line="276" w:lineRule="auto"/>
        <w:ind w:left="0" w:firstLine="720"/>
        <w:jc w:val="both"/>
        <w:rPr>
          <w:rFonts w:asciiTheme="majorBidi" w:hAnsiTheme="majorBidi" w:cstheme="majorBidi"/>
          <w:sz w:val="24"/>
          <w:szCs w:val="24"/>
        </w:rPr>
      </w:pPr>
    </w:p>
    <w:p w14:paraId="3441BD0A" w14:textId="58FDFECD" w:rsidR="0051212B" w:rsidRPr="00E46FD7" w:rsidRDefault="0051212B" w:rsidP="009B33B4">
      <w:pPr>
        <w:pStyle w:val="ListParagraph"/>
        <w:spacing w:after="0" w:line="276" w:lineRule="auto"/>
        <w:ind w:left="0" w:firstLine="720"/>
        <w:jc w:val="both"/>
        <w:rPr>
          <w:rFonts w:asciiTheme="majorBidi" w:hAnsiTheme="majorBidi" w:cstheme="majorBidi"/>
          <w:sz w:val="24"/>
          <w:szCs w:val="24"/>
        </w:rPr>
      </w:pPr>
    </w:p>
    <w:p w14:paraId="5C403653" w14:textId="2670E9F1" w:rsidR="008A2F70" w:rsidRPr="00E46FD7" w:rsidRDefault="008A2F70" w:rsidP="00E94C62">
      <w:pPr>
        <w:ind w:firstLine="567"/>
        <w:jc w:val="both"/>
        <w:rPr>
          <w:rFonts w:asciiTheme="majorBidi" w:hAnsiTheme="majorBidi" w:cstheme="majorBidi"/>
          <w:sz w:val="24"/>
          <w:szCs w:val="24"/>
        </w:rPr>
      </w:pPr>
    </w:p>
    <w:p w14:paraId="54CB8995" w14:textId="1F69FA77" w:rsidR="008A2F70" w:rsidRPr="00E46FD7" w:rsidRDefault="008A2F70" w:rsidP="00E94C62">
      <w:pPr>
        <w:ind w:firstLine="567"/>
        <w:jc w:val="both"/>
        <w:rPr>
          <w:rFonts w:asciiTheme="majorBidi" w:hAnsiTheme="majorBidi" w:cstheme="majorBidi"/>
          <w:sz w:val="24"/>
          <w:szCs w:val="24"/>
        </w:rPr>
      </w:pPr>
    </w:p>
    <w:p w14:paraId="2FB6BBFF" w14:textId="77777777" w:rsidR="0041779C" w:rsidRPr="00E46FD7" w:rsidRDefault="0041779C" w:rsidP="00E94C62">
      <w:pPr>
        <w:ind w:firstLine="567"/>
        <w:jc w:val="both"/>
        <w:rPr>
          <w:rFonts w:asciiTheme="majorBidi" w:hAnsiTheme="majorBidi" w:cstheme="majorBidi"/>
          <w:sz w:val="24"/>
          <w:szCs w:val="24"/>
        </w:rPr>
      </w:pPr>
    </w:p>
    <w:p w14:paraId="1056FD15" w14:textId="77777777" w:rsidR="0041779C" w:rsidRPr="00E46FD7" w:rsidRDefault="0041779C" w:rsidP="00E94C62">
      <w:pPr>
        <w:ind w:firstLine="567"/>
        <w:jc w:val="both"/>
        <w:rPr>
          <w:rFonts w:asciiTheme="majorBidi" w:hAnsiTheme="majorBidi" w:cstheme="majorBidi"/>
          <w:sz w:val="24"/>
          <w:szCs w:val="24"/>
        </w:rPr>
      </w:pPr>
    </w:p>
    <w:p w14:paraId="7437C121" w14:textId="77777777" w:rsidR="0041779C" w:rsidRPr="00E46FD7" w:rsidRDefault="0041779C" w:rsidP="00E94C62">
      <w:pPr>
        <w:ind w:firstLine="567"/>
        <w:jc w:val="both"/>
        <w:rPr>
          <w:rFonts w:asciiTheme="majorBidi" w:hAnsiTheme="majorBidi" w:cstheme="majorBidi"/>
          <w:sz w:val="24"/>
          <w:szCs w:val="24"/>
        </w:rPr>
      </w:pPr>
    </w:p>
    <w:p w14:paraId="19F8F92A" w14:textId="77777777" w:rsidR="0041779C" w:rsidRPr="00E46FD7" w:rsidRDefault="0041779C" w:rsidP="00E94C62">
      <w:pPr>
        <w:ind w:firstLine="567"/>
        <w:jc w:val="both"/>
        <w:rPr>
          <w:rFonts w:asciiTheme="majorBidi" w:hAnsiTheme="majorBidi" w:cstheme="majorBidi"/>
          <w:sz w:val="24"/>
          <w:szCs w:val="24"/>
        </w:rPr>
      </w:pPr>
    </w:p>
    <w:p w14:paraId="7F7B8291" w14:textId="77777777" w:rsidR="0041779C" w:rsidRPr="00E46FD7" w:rsidRDefault="0041779C" w:rsidP="00E94C62">
      <w:pPr>
        <w:ind w:firstLine="567"/>
        <w:jc w:val="both"/>
        <w:rPr>
          <w:rFonts w:asciiTheme="majorBidi" w:hAnsiTheme="majorBidi" w:cstheme="majorBidi"/>
          <w:sz w:val="24"/>
          <w:szCs w:val="24"/>
        </w:rPr>
      </w:pPr>
    </w:p>
    <w:p w14:paraId="61EE1DD5" w14:textId="77777777" w:rsidR="0041779C" w:rsidRPr="00E46FD7" w:rsidRDefault="0041779C" w:rsidP="00E94C62">
      <w:pPr>
        <w:ind w:firstLine="567"/>
        <w:jc w:val="both"/>
        <w:rPr>
          <w:rFonts w:asciiTheme="majorBidi" w:hAnsiTheme="majorBidi" w:cstheme="majorBidi"/>
          <w:sz w:val="24"/>
          <w:szCs w:val="24"/>
        </w:rPr>
      </w:pPr>
    </w:p>
    <w:p w14:paraId="3BCD093E" w14:textId="77777777" w:rsidR="00A50010" w:rsidRPr="00E46FD7" w:rsidRDefault="00A50010" w:rsidP="00A50010">
      <w:pPr>
        <w:jc w:val="center"/>
        <w:divId w:val="683633930"/>
        <w:rPr>
          <w:rFonts w:asciiTheme="majorBidi" w:hAnsiTheme="majorBidi" w:cstheme="majorBidi"/>
          <w:b/>
          <w:bCs/>
          <w:sz w:val="24"/>
          <w:szCs w:val="24"/>
        </w:rPr>
      </w:pPr>
      <w:r w:rsidRPr="00E46FD7">
        <w:rPr>
          <w:rFonts w:asciiTheme="majorBidi" w:hAnsiTheme="majorBidi" w:cstheme="majorBidi"/>
          <w:b/>
          <w:bCs/>
          <w:sz w:val="24"/>
          <w:szCs w:val="24"/>
        </w:rPr>
        <w:t>BAB 2</w:t>
      </w:r>
    </w:p>
    <w:p w14:paraId="0BA548BD" w14:textId="77777777" w:rsidR="00AF35BC" w:rsidRPr="00E46FD7" w:rsidRDefault="00A50010" w:rsidP="00AF35BC">
      <w:pPr>
        <w:jc w:val="center"/>
        <w:divId w:val="683633930"/>
        <w:rPr>
          <w:rFonts w:asciiTheme="majorBidi" w:hAnsiTheme="majorBidi" w:cstheme="majorBidi"/>
          <w:b/>
          <w:bCs/>
          <w:sz w:val="24"/>
          <w:szCs w:val="24"/>
        </w:rPr>
      </w:pPr>
      <w:r w:rsidRPr="00E46FD7">
        <w:rPr>
          <w:rFonts w:asciiTheme="majorBidi" w:hAnsiTheme="majorBidi" w:cstheme="majorBidi"/>
          <w:b/>
          <w:bCs/>
          <w:sz w:val="24"/>
          <w:szCs w:val="24"/>
        </w:rPr>
        <w:t>METODE PENGABDIA</w:t>
      </w:r>
      <w:r w:rsidR="00AF35BC" w:rsidRPr="00E46FD7">
        <w:rPr>
          <w:rFonts w:asciiTheme="majorBidi" w:hAnsiTheme="majorBidi" w:cstheme="majorBidi"/>
          <w:b/>
          <w:bCs/>
          <w:sz w:val="24"/>
          <w:szCs w:val="24"/>
        </w:rPr>
        <w:t>N</w:t>
      </w:r>
    </w:p>
    <w:p w14:paraId="72B80BCE" w14:textId="77777777" w:rsidR="00E46FD7" w:rsidRPr="00E46FD7" w:rsidRDefault="00A50010" w:rsidP="00C53E4B">
      <w:pPr>
        <w:pStyle w:val="ListParagraph"/>
        <w:numPr>
          <w:ilvl w:val="0"/>
          <w:numId w:val="34"/>
        </w:numPr>
        <w:ind w:left="284"/>
        <w:divId w:val="683633930"/>
        <w:rPr>
          <w:rFonts w:asciiTheme="majorBidi" w:hAnsiTheme="majorBidi" w:cstheme="majorBidi"/>
          <w:b/>
          <w:bCs/>
          <w:sz w:val="24"/>
          <w:szCs w:val="24"/>
        </w:rPr>
      </w:pPr>
      <w:proofErr w:type="spellStart"/>
      <w:r w:rsidRPr="00E46FD7">
        <w:rPr>
          <w:rFonts w:asciiTheme="majorBidi" w:hAnsiTheme="majorBidi" w:cstheme="majorBidi"/>
          <w:b/>
          <w:bCs/>
          <w:sz w:val="24"/>
          <w:szCs w:val="24"/>
        </w:rPr>
        <w:t>Pendekatan</w:t>
      </w:r>
      <w:proofErr w:type="spellEnd"/>
      <w:r w:rsidRPr="00E46FD7">
        <w:rPr>
          <w:rFonts w:asciiTheme="majorBidi" w:hAnsiTheme="majorBidi" w:cstheme="majorBidi"/>
          <w:b/>
          <w:bCs/>
          <w:sz w:val="24"/>
          <w:szCs w:val="24"/>
        </w:rPr>
        <w:t xml:space="preserve"> </w:t>
      </w:r>
      <w:proofErr w:type="spellStart"/>
      <w:r w:rsidRPr="00E46FD7">
        <w:rPr>
          <w:rFonts w:asciiTheme="majorBidi" w:hAnsiTheme="majorBidi" w:cstheme="majorBidi"/>
          <w:b/>
          <w:bCs/>
          <w:sz w:val="24"/>
          <w:szCs w:val="24"/>
        </w:rPr>
        <w:t>Pengabdian</w:t>
      </w:r>
      <w:proofErr w:type="spellEnd"/>
    </w:p>
    <w:p w14:paraId="1F129783" w14:textId="19A9D2E0" w:rsidR="00A50010" w:rsidRPr="00E46FD7" w:rsidRDefault="00A50010" w:rsidP="00E46FD7">
      <w:pPr>
        <w:ind w:left="480" w:firstLine="240"/>
        <w:jc w:val="both"/>
        <w:divId w:val="683633930"/>
        <w:rPr>
          <w:rFonts w:asciiTheme="majorBidi" w:hAnsiTheme="majorBidi" w:cstheme="majorBidi"/>
          <w:b/>
          <w:bCs/>
          <w:sz w:val="24"/>
          <w:szCs w:val="24"/>
        </w:rPr>
      </w:pPr>
      <w:proofErr w:type="spellStart"/>
      <w:r w:rsidRPr="00E46FD7">
        <w:rPr>
          <w:rFonts w:asciiTheme="majorBidi" w:hAnsiTheme="majorBidi" w:cstheme="majorBidi"/>
          <w:sz w:val="24"/>
          <w:szCs w:val="24"/>
        </w:rPr>
        <w:t>Pengabdian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menggunakan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pendekatan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kemitraan</w:t>
      </w:r>
      <w:proofErr w:type="spellEnd"/>
      <w:r w:rsidRPr="00E46FD7">
        <w:rPr>
          <w:rFonts w:asciiTheme="majorBidi" w:hAnsiTheme="majorBidi" w:cstheme="majorBidi"/>
          <w:sz w:val="24"/>
          <w:szCs w:val="24"/>
        </w:rPr>
        <w:t xml:space="preserve"> </w:t>
      </w:r>
      <w:r w:rsidR="005C5A98" w:rsidRPr="00E46FD7">
        <w:rPr>
          <w:rFonts w:asciiTheme="majorBidi" w:hAnsiTheme="majorBidi" w:cstheme="majorBidi"/>
          <w:sz w:val="24"/>
          <w:szCs w:val="24"/>
        </w:rPr>
        <w:t>(</w:t>
      </w:r>
      <w:r w:rsidR="005C5A98" w:rsidRPr="00E46FD7">
        <w:rPr>
          <w:rFonts w:asciiTheme="majorBidi" w:hAnsiTheme="majorBidi" w:cstheme="majorBidi"/>
          <w:i/>
          <w:iCs/>
          <w:sz w:val="24"/>
          <w:szCs w:val="24"/>
        </w:rPr>
        <w:t>community based participatory research</w:t>
      </w:r>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d</w:t>
      </w:r>
      <w:r w:rsidRPr="00E46FD7">
        <w:rPr>
          <w:rFonts w:asciiTheme="majorBidi" w:hAnsiTheme="majorBidi" w:cstheme="majorBidi"/>
          <w:sz w:val="24"/>
          <w:szCs w:val="24"/>
        </w:rPr>
        <w:t>engan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melibatkan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santri</w:t>
      </w:r>
      <w:proofErr w:type="spellEnd"/>
      <w:r w:rsidRPr="00E46FD7">
        <w:rPr>
          <w:rFonts w:asciiTheme="majorBidi" w:hAnsiTheme="majorBidi" w:cstheme="majorBidi"/>
          <w:sz w:val="24"/>
          <w:szCs w:val="24"/>
        </w:rPr>
        <w:t xml:space="preserve"> di </w:t>
      </w:r>
      <w:proofErr w:type="spellStart"/>
      <w:r w:rsidRPr="00E46FD7">
        <w:rPr>
          <w:rFonts w:asciiTheme="majorBidi" w:hAnsiTheme="majorBidi" w:cstheme="majorBidi"/>
          <w:sz w:val="24"/>
          <w:szCs w:val="24"/>
        </w:rPr>
        <w:t>Pondok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Pesantren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Fatahillah</w:t>
      </w:r>
      <w:proofErr w:type="spellEnd"/>
      <w:r w:rsidRPr="00E46FD7">
        <w:rPr>
          <w:rFonts w:asciiTheme="majorBidi" w:hAnsiTheme="majorBidi" w:cstheme="majorBidi"/>
          <w:sz w:val="24"/>
          <w:szCs w:val="24"/>
        </w:rPr>
        <w:t xml:space="preserve"> Ibnu Nizar dan </w:t>
      </w:r>
      <w:proofErr w:type="spellStart"/>
      <w:r w:rsidRPr="00E46FD7">
        <w:rPr>
          <w:rFonts w:asciiTheme="majorBidi" w:hAnsiTheme="majorBidi" w:cstheme="majorBidi"/>
          <w:sz w:val="24"/>
          <w:szCs w:val="24"/>
        </w:rPr>
        <w:t>peneliti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sendiri</w:t>
      </w:r>
      <w:proofErr w:type="spellEnd"/>
      <w:r w:rsidRPr="00E46FD7">
        <w:rPr>
          <w:rFonts w:asciiTheme="majorBidi" w:hAnsiTheme="majorBidi" w:cstheme="majorBidi"/>
          <w:sz w:val="24"/>
          <w:szCs w:val="24"/>
        </w:rPr>
        <w:t xml:space="preserve">. Dalam </w:t>
      </w:r>
      <w:proofErr w:type="spellStart"/>
      <w:r w:rsidR="005C5A98" w:rsidRPr="00E46FD7">
        <w:rPr>
          <w:rFonts w:asciiTheme="majorBidi" w:hAnsiTheme="majorBidi" w:cstheme="majorBidi"/>
          <w:sz w:val="24"/>
          <w:szCs w:val="24"/>
        </w:rPr>
        <w:t>pengabdian</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ini</w:t>
      </w:r>
      <w:proofErr w:type="spellEnd"/>
      <w:r w:rsidR="005C5A98" w:rsidRPr="00E46FD7">
        <w:rPr>
          <w:rFonts w:asciiTheme="majorBidi" w:hAnsiTheme="majorBidi" w:cstheme="majorBidi"/>
          <w:sz w:val="24"/>
          <w:szCs w:val="24"/>
        </w:rPr>
        <w:t xml:space="preserve">, yang </w:t>
      </w:r>
      <w:proofErr w:type="spellStart"/>
      <w:r w:rsidR="005C5A98" w:rsidRPr="00E46FD7">
        <w:rPr>
          <w:rFonts w:asciiTheme="majorBidi" w:hAnsiTheme="majorBidi" w:cstheme="majorBidi"/>
          <w:sz w:val="24"/>
          <w:szCs w:val="24"/>
        </w:rPr>
        <w:t>terlibat</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dalam</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kegiatan</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ada</w:t>
      </w:r>
      <w:proofErr w:type="spellEnd"/>
      <w:r w:rsidR="005C5A98" w:rsidRPr="00E46FD7">
        <w:rPr>
          <w:rFonts w:asciiTheme="majorBidi" w:hAnsiTheme="majorBidi" w:cstheme="majorBidi"/>
          <w:sz w:val="24"/>
          <w:szCs w:val="24"/>
        </w:rPr>
        <w:t xml:space="preserve"> 44 </w:t>
      </w:r>
      <w:proofErr w:type="spellStart"/>
      <w:r w:rsidR="005C5A98" w:rsidRPr="00E46FD7">
        <w:rPr>
          <w:rFonts w:asciiTheme="majorBidi" w:hAnsiTheme="majorBidi" w:cstheme="majorBidi"/>
          <w:sz w:val="24"/>
          <w:szCs w:val="24"/>
        </w:rPr>
        <w:t>peserta</w:t>
      </w:r>
      <w:proofErr w:type="spellEnd"/>
      <w:r w:rsidR="005C5A98" w:rsidRPr="00E46FD7">
        <w:rPr>
          <w:rFonts w:asciiTheme="majorBidi" w:hAnsiTheme="majorBidi" w:cstheme="majorBidi"/>
          <w:sz w:val="24"/>
          <w:szCs w:val="24"/>
        </w:rPr>
        <w:t xml:space="preserve"> yang </w:t>
      </w:r>
      <w:proofErr w:type="spellStart"/>
      <w:r w:rsidR="005C5A98" w:rsidRPr="00E46FD7">
        <w:rPr>
          <w:rFonts w:asciiTheme="majorBidi" w:hAnsiTheme="majorBidi" w:cstheme="majorBidi"/>
          <w:sz w:val="24"/>
          <w:szCs w:val="24"/>
        </w:rPr>
        <w:t>terdiri</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atas</w:t>
      </w:r>
      <w:proofErr w:type="spellEnd"/>
      <w:r w:rsidR="005C5A98" w:rsidRPr="00E46FD7">
        <w:rPr>
          <w:rFonts w:asciiTheme="majorBidi" w:hAnsiTheme="majorBidi" w:cstheme="majorBidi"/>
          <w:sz w:val="24"/>
          <w:szCs w:val="24"/>
        </w:rPr>
        <w:t xml:space="preserve"> 20 </w:t>
      </w:r>
      <w:proofErr w:type="spellStart"/>
      <w:r w:rsidR="005C5A98" w:rsidRPr="00E46FD7">
        <w:rPr>
          <w:rFonts w:asciiTheme="majorBidi" w:hAnsiTheme="majorBidi" w:cstheme="majorBidi"/>
          <w:sz w:val="24"/>
          <w:szCs w:val="24"/>
        </w:rPr>
        <w:t>santri</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tahfidz</w:t>
      </w:r>
      <w:proofErr w:type="spellEnd"/>
      <w:r w:rsidR="005C5A98" w:rsidRPr="00E46FD7">
        <w:rPr>
          <w:rFonts w:asciiTheme="majorBidi" w:hAnsiTheme="majorBidi" w:cstheme="majorBidi"/>
          <w:sz w:val="24"/>
          <w:szCs w:val="24"/>
        </w:rPr>
        <w:t xml:space="preserve">, 20 </w:t>
      </w:r>
      <w:proofErr w:type="spellStart"/>
      <w:r w:rsidR="005C5A98" w:rsidRPr="00E46FD7">
        <w:rPr>
          <w:rFonts w:asciiTheme="majorBidi" w:hAnsiTheme="majorBidi" w:cstheme="majorBidi"/>
          <w:sz w:val="24"/>
          <w:szCs w:val="24"/>
        </w:rPr>
        <w:t>santri</w:t>
      </w:r>
      <w:proofErr w:type="spellEnd"/>
      <w:r w:rsidR="005C5A98" w:rsidRPr="00E46FD7">
        <w:rPr>
          <w:rFonts w:asciiTheme="majorBidi" w:hAnsiTheme="majorBidi" w:cstheme="majorBidi"/>
          <w:sz w:val="24"/>
          <w:szCs w:val="24"/>
        </w:rPr>
        <w:t xml:space="preserve"> </w:t>
      </w:r>
      <w:proofErr w:type="spellStart"/>
      <w:r w:rsidR="005C5A98" w:rsidRPr="00E46FD7">
        <w:rPr>
          <w:rFonts w:asciiTheme="majorBidi" w:hAnsiTheme="majorBidi" w:cstheme="majorBidi"/>
          <w:sz w:val="24"/>
          <w:szCs w:val="24"/>
        </w:rPr>
        <w:t>tahsin</w:t>
      </w:r>
      <w:proofErr w:type="spellEnd"/>
      <w:r w:rsidR="005C5A98" w:rsidRPr="00E46FD7">
        <w:rPr>
          <w:rFonts w:asciiTheme="majorBidi" w:hAnsiTheme="majorBidi" w:cstheme="majorBidi"/>
          <w:sz w:val="24"/>
          <w:szCs w:val="24"/>
        </w:rPr>
        <w:t xml:space="preserve">, 1 orang </w:t>
      </w:r>
      <w:proofErr w:type="spellStart"/>
      <w:r w:rsidR="005C5A98" w:rsidRPr="00E46FD7">
        <w:rPr>
          <w:rFonts w:asciiTheme="majorBidi" w:hAnsiTheme="majorBidi" w:cstheme="majorBidi"/>
          <w:sz w:val="24"/>
          <w:szCs w:val="24"/>
        </w:rPr>
        <w:t>dosen</w:t>
      </w:r>
      <w:proofErr w:type="spellEnd"/>
      <w:r w:rsidR="005C5A98" w:rsidRPr="00E46FD7">
        <w:rPr>
          <w:rFonts w:asciiTheme="majorBidi" w:hAnsiTheme="majorBidi" w:cstheme="majorBidi"/>
          <w:sz w:val="24"/>
          <w:szCs w:val="24"/>
        </w:rPr>
        <w:t xml:space="preserve">, dan 3 orang </w:t>
      </w:r>
      <w:proofErr w:type="spellStart"/>
      <w:r w:rsidR="005C5A98" w:rsidRPr="00E46FD7">
        <w:rPr>
          <w:rFonts w:asciiTheme="majorBidi" w:hAnsiTheme="majorBidi" w:cstheme="majorBidi"/>
          <w:sz w:val="24"/>
          <w:szCs w:val="24"/>
        </w:rPr>
        <w:t>mahasiswa</w:t>
      </w:r>
      <w:proofErr w:type="spellEnd"/>
      <w:r w:rsidR="005C5A98" w:rsidRPr="00E46FD7">
        <w:rPr>
          <w:rFonts w:asciiTheme="majorBidi" w:hAnsiTheme="majorBidi" w:cstheme="majorBidi"/>
          <w:sz w:val="24"/>
          <w:szCs w:val="24"/>
        </w:rPr>
        <w:t>.</w:t>
      </w:r>
      <w:r w:rsidR="00E46FD7" w:rsidRPr="00E46FD7">
        <w:rPr>
          <w:rFonts w:asciiTheme="majorBidi" w:hAnsiTheme="majorBidi" w:cstheme="majorBidi"/>
          <w:sz w:val="24"/>
          <w:szCs w:val="24"/>
        </w:rPr>
        <w:t xml:space="preserve"> </w:t>
      </w:r>
      <w:proofErr w:type="spellStart"/>
      <w:r w:rsidR="00E46FD7" w:rsidRPr="00E46FD7">
        <w:rPr>
          <w:rFonts w:asciiTheme="majorBidi" w:hAnsiTheme="majorBidi" w:cstheme="majorBidi"/>
          <w:sz w:val="24"/>
          <w:szCs w:val="24"/>
        </w:rPr>
        <w:t>P</w:t>
      </w:r>
      <w:r w:rsidRPr="00E46FD7">
        <w:rPr>
          <w:rFonts w:asciiTheme="majorBidi" w:hAnsiTheme="majorBidi" w:cstheme="majorBidi"/>
          <w:sz w:val="24"/>
          <w:szCs w:val="24"/>
        </w:rPr>
        <w:t>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semua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mitra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secara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keseluruhan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menyumbangkan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keahliannya</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berbagi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pengetahuan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pengambilan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keputusan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Santri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berkontribusi</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aktif</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memahami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materi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dosen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berkontribusi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mengarahkan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berbagai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ilmu</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pengetahuan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tentang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metode</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sementara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mahasiswa</w:t>
      </w:r>
      <w:proofErr w:type="spellEnd"/>
      <w:r w:rsidRPr="00E46FD7">
        <w:rPr>
          <w:rFonts w:asciiTheme="majorBidi" w:hAnsiTheme="majorBidi" w:cstheme="majorBidi"/>
          <w:sz w:val="24"/>
          <w:szCs w:val="24"/>
        </w:rPr>
        <w:t xml:space="preserve"> KKN </w:t>
      </w:r>
      <w:proofErr w:type="spellStart"/>
      <w:r w:rsidRPr="00E46FD7">
        <w:rPr>
          <w:rFonts w:asciiTheme="majorBidi" w:hAnsiTheme="majorBidi" w:cstheme="majorBidi"/>
          <w:sz w:val="24"/>
          <w:szCs w:val="24"/>
        </w:rPr>
        <w:t>berkontribusi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membimbing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santri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untuk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mengembangkan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pontensinya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bidang</w:t>
      </w:r>
      <w:proofErr w:type="spellEnd"/>
      <w:r w:rsidRPr="00E46FD7">
        <w:rPr>
          <w:rFonts w:asciiTheme="majorBidi" w:hAnsiTheme="majorBidi" w:cstheme="majorBidi"/>
          <w:sz w:val="24"/>
          <w:szCs w:val="24"/>
        </w:rPr>
        <w:t xml:space="preserve"> masing-masing. </w:t>
      </w:r>
    </w:p>
    <w:p w14:paraId="274B469F" w14:textId="77777777" w:rsidR="00A50010" w:rsidRPr="00E46FD7" w:rsidRDefault="00A50010" w:rsidP="00A50010">
      <w:pPr>
        <w:jc w:val="both"/>
        <w:divId w:val="683633930"/>
        <w:rPr>
          <w:rFonts w:asciiTheme="majorBidi" w:hAnsiTheme="majorBidi" w:cstheme="majorBidi"/>
          <w:b/>
          <w:bCs/>
          <w:sz w:val="24"/>
          <w:szCs w:val="24"/>
        </w:rPr>
      </w:pPr>
      <w:r w:rsidRPr="00E46FD7">
        <w:rPr>
          <w:rFonts w:asciiTheme="majorBidi" w:hAnsiTheme="majorBidi" w:cstheme="majorBidi"/>
          <w:sz w:val="24"/>
          <w:szCs w:val="24"/>
        </w:rPr>
        <w:t xml:space="preserve">B. </w:t>
      </w:r>
      <w:r w:rsidRPr="00E46FD7">
        <w:rPr>
          <w:rFonts w:asciiTheme="majorBidi" w:hAnsiTheme="majorBidi" w:cstheme="majorBidi"/>
          <w:b/>
          <w:bCs/>
          <w:sz w:val="24"/>
          <w:szCs w:val="24"/>
        </w:rPr>
        <w:t xml:space="preserve"> Lokasi dan </w:t>
      </w:r>
      <w:proofErr w:type="spellStart"/>
      <w:r w:rsidRPr="00E46FD7">
        <w:rPr>
          <w:rFonts w:asciiTheme="majorBidi" w:hAnsiTheme="majorBidi" w:cstheme="majorBidi"/>
          <w:b/>
          <w:bCs/>
          <w:sz w:val="24"/>
          <w:szCs w:val="24"/>
        </w:rPr>
        <w:t>Periode</w:t>
      </w:r>
      <w:proofErr w:type="spellEnd"/>
      <w:r w:rsidRPr="00E46FD7">
        <w:rPr>
          <w:rFonts w:asciiTheme="majorBidi" w:hAnsiTheme="majorBidi" w:cstheme="majorBidi"/>
          <w:b/>
          <w:bCs/>
          <w:sz w:val="24"/>
          <w:szCs w:val="24"/>
        </w:rPr>
        <w:t xml:space="preserve"> </w:t>
      </w:r>
      <w:proofErr w:type="spellStart"/>
      <w:r w:rsidRPr="00E46FD7">
        <w:rPr>
          <w:rFonts w:asciiTheme="majorBidi" w:hAnsiTheme="majorBidi" w:cstheme="majorBidi"/>
          <w:b/>
          <w:bCs/>
          <w:sz w:val="24"/>
          <w:szCs w:val="24"/>
        </w:rPr>
        <w:t>Pengabdian</w:t>
      </w:r>
      <w:proofErr w:type="spellEnd"/>
    </w:p>
    <w:p w14:paraId="0DE106ED" w14:textId="6D8C90C4" w:rsidR="00A50010" w:rsidRPr="00E46FD7" w:rsidRDefault="00A50010" w:rsidP="00A50010">
      <w:pPr>
        <w:ind w:left="426" w:firstLine="567"/>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dilaksanakan</w:t>
      </w:r>
      <w:proofErr w:type="spellEnd"/>
      <w:r w:rsidRPr="00E46FD7">
        <w:rPr>
          <w:rFonts w:asciiTheme="majorBidi" w:hAnsiTheme="majorBidi" w:cstheme="majorBidi"/>
          <w:sz w:val="24"/>
          <w:szCs w:val="24"/>
        </w:rPr>
        <w:t xml:space="preserve"> pada 20 Juli </w:t>
      </w:r>
      <w:proofErr w:type="spellStart"/>
      <w:r w:rsidRPr="00E46FD7">
        <w:rPr>
          <w:rFonts w:asciiTheme="majorBidi" w:hAnsiTheme="majorBidi" w:cstheme="majorBidi"/>
          <w:sz w:val="24"/>
          <w:szCs w:val="24"/>
        </w:rPr>
        <w:t>hingga</w:t>
      </w:r>
      <w:proofErr w:type="spellEnd"/>
      <w:r w:rsidRPr="00E46FD7">
        <w:rPr>
          <w:rFonts w:asciiTheme="majorBidi" w:hAnsiTheme="majorBidi" w:cstheme="majorBidi"/>
          <w:sz w:val="24"/>
          <w:szCs w:val="24"/>
        </w:rPr>
        <w:t xml:space="preserve"> 31 Oktober 2023 di </w:t>
      </w:r>
      <w:proofErr w:type="spellStart"/>
      <w:r w:rsidRPr="00E46FD7">
        <w:rPr>
          <w:rFonts w:asciiTheme="majorBidi" w:hAnsiTheme="majorBidi" w:cstheme="majorBidi"/>
          <w:sz w:val="24"/>
          <w:szCs w:val="24"/>
        </w:rPr>
        <w:t>Pondok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Pesantren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Fatahillah</w:t>
      </w:r>
      <w:proofErr w:type="spellEnd"/>
      <w:r w:rsidRPr="00E46FD7">
        <w:rPr>
          <w:rFonts w:asciiTheme="majorBidi" w:hAnsiTheme="majorBidi" w:cstheme="majorBidi"/>
          <w:sz w:val="24"/>
          <w:szCs w:val="24"/>
        </w:rPr>
        <w:t xml:space="preserve"> Ibnu Nizar, </w:t>
      </w:r>
      <w:proofErr w:type="spellStart"/>
      <w:r w:rsidRPr="00E46FD7">
        <w:rPr>
          <w:rFonts w:asciiTheme="majorBidi" w:hAnsiTheme="majorBidi" w:cstheme="majorBidi"/>
          <w:sz w:val="24"/>
          <w:szCs w:val="24"/>
        </w:rPr>
        <w:t>Sumberkerang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Gending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Probolinggo</w:t>
      </w:r>
      <w:proofErr w:type="spellEnd"/>
      <w:r w:rsidRPr="00E46FD7">
        <w:rPr>
          <w:rFonts w:asciiTheme="majorBidi" w:hAnsiTheme="majorBidi" w:cstheme="majorBidi"/>
          <w:sz w:val="24"/>
          <w:szCs w:val="24"/>
        </w:rPr>
        <w:t xml:space="preserve">. </w:t>
      </w:r>
    </w:p>
    <w:p w14:paraId="0CD35851" w14:textId="77777777" w:rsidR="00A50010" w:rsidRPr="00E46FD7" w:rsidRDefault="00A50010" w:rsidP="00A50010">
      <w:pPr>
        <w:pStyle w:val="ListParagraph"/>
        <w:numPr>
          <w:ilvl w:val="0"/>
          <w:numId w:val="32"/>
        </w:numPr>
        <w:ind w:left="426" w:hanging="426"/>
        <w:jc w:val="both"/>
        <w:divId w:val="683633930"/>
        <w:rPr>
          <w:rFonts w:asciiTheme="majorBidi" w:hAnsiTheme="majorBidi" w:cstheme="majorBidi"/>
          <w:b/>
          <w:bCs/>
          <w:sz w:val="24"/>
          <w:szCs w:val="24"/>
        </w:rPr>
      </w:pPr>
      <w:proofErr w:type="spellStart"/>
      <w:r w:rsidRPr="00E46FD7">
        <w:rPr>
          <w:rFonts w:asciiTheme="majorBidi" w:hAnsiTheme="majorBidi" w:cstheme="majorBidi"/>
          <w:b/>
          <w:bCs/>
          <w:sz w:val="24"/>
          <w:szCs w:val="24"/>
        </w:rPr>
        <w:t>Tahap</w:t>
      </w:r>
      <w:proofErr w:type="spellEnd"/>
      <w:r w:rsidRPr="00E46FD7">
        <w:rPr>
          <w:rFonts w:asciiTheme="majorBidi" w:hAnsiTheme="majorBidi" w:cstheme="majorBidi"/>
          <w:b/>
          <w:bCs/>
          <w:sz w:val="24"/>
          <w:szCs w:val="24"/>
        </w:rPr>
        <w:t xml:space="preserve"> </w:t>
      </w:r>
      <w:proofErr w:type="spellStart"/>
      <w:r w:rsidRPr="00E46FD7">
        <w:rPr>
          <w:rFonts w:asciiTheme="majorBidi" w:hAnsiTheme="majorBidi" w:cstheme="majorBidi"/>
          <w:b/>
          <w:bCs/>
          <w:sz w:val="24"/>
          <w:szCs w:val="24"/>
        </w:rPr>
        <w:t>Pengabdian</w:t>
      </w:r>
      <w:proofErr w:type="spellEnd"/>
    </w:p>
    <w:p w14:paraId="22EFC0F8" w14:textId="7C432CFA" w:rsidR="00A50010" w:rsidRPr="00E46FD7" w:rsidRDefault="00A50010" w:rsidP="00AF35BC">
      <w:pPr>
        <w:ind w:left="426" w:firstLine="567"/>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dilaksanakan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dalam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tiga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tahap</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yaitu</w:t>
      </w:r>
      <w:proofErr w:type="spellEnd"/>
      <w:r w:rsidRPr="00E46FD7">
        <w:rPr>
          <w:rFonts w:asciiTheme="majorBidi" w:hAnsiTheme="majorBidi" w:cstheme="majorBidi"/>
          <w:sz w:val="24"/>
          <w:szCs w:val="24"/>
        </w:rPr>
        <w:t xml:space="preserve">, (a) </w:t>
      </w:r>
      <w:proofErr w:type="spellStart"/>
      <w:r w:rsidRPr="00E46FD7">
        <w:rPr>
          <w:rFonts w:asciiTheme="majorBidi" w:hAnsiTheme="majorBidi" w:cstheme="majorBidi"/>
          <w:sz w:val="24"/>
          <w:szCs w:val="24"/>
        </w:rPr>
        <w:t>survei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lokasi</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sosialisasi</w:t>
      </w:r>
      <w:proofErr w:type="spellEnd"/>
      <w:r w:rsidRPr="00E46FD7">
        <w:rPr>
          <w:rFonts w:asciiTheme="majorBidi" w:hAnsiTheme="majorBidi" w:cstheme="majorBidi"/>
          <w:sz w:val="24"/>
          <w:szCs w:val="24"/>
        </w:rPr>
        <w:t xml:space="preserve"> (b) </w:t>
      </w:r>
      <w:proofErr w:type="spellStart"/>
      <w:r w:rsidRPr="00E46FD7">
        <w:rPr>
          <w:rFonts w:asciiTheme="majorBidi" w:hAnsiTheme="majorBidi" w:cstheme="majorBidi"/>
          <w:sz w:val="24"/>
          <w:szCs w:val="24"/>
        </w:rPr>
        <w:t>pelaksanaan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pelatihan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praktik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lapang</w:t>
      </w:r>
      <w:r w:rsidR="00AF35BC" w:rsidRPr="00E46FD7">
        <w:rPr>
          <w:rFonts w:asciiTheme="majorBidi" w:hAnsiTheme="majorBidi" w:cstheme="majorBidi"/>
          <w:sz w:val="24"/>
          <w:szCs w:val="24"/>
        </w:rPr>
        <w:t>an</w:t>
      </w:r>
      <w:proofErr w:type="spellEnd"/>
      <w:r w:rsidR="00AF35BC" w:rsidRPr="00E46FD7">
        <w:rPr>
          <w:rFonts w:asciiTheme="majorBidi" w:hAnsiTheme="majorBidi" w:cstheme="majorBidi"/>
          <w:sz w:val="24"/>
          <w:szCs w:val="24"/>
        </w:rPr>
        <w:t xml:space="preserve">); dan (c) </w:t>
      </w:r>
      <w:proofErr w:type="spellStart"/>
      <w:r w:rsidR="00AF35BC" w:rsidRPr="00E46FD7">
        <w:rPr>
          <w:rFonts w:asciiTheme="majorBidi" w:hAnsiTheme="majorBidi" w:cstheme="majorBidi"/>
          <w:sz w:val="24"/>
          <w:szCs w:val="24"/>
        </w:rPr>
        <w:t>pemonitoran</w:t>
      </w:r>
      <w:proofErr w:type="spellEnd"/>
      <w:r w:rsidR="00AF35BC" w:rsidRPr="00E46FD7">
        <w:rPr>
          <w:rFonts w:asciiTheme="majorBidi" w:hAnsiTheme="majorBidi" w:cstheme="majorBidi"/>
          <w:sz w:val="24"/>
          <w:szCs w:val="24"/>
        </w:rPr>
        <w:t>/</w:t>
      </w:r>
      <w:proofErr w:type="spellStart"/>
      <w:r w:rsidR="00AF35BC" w:rsidRPr="00E46FD7">
        <w:rPr>
          <w:rFonts w:asciiTheme="majorBidi" w:hAnsiTheme="majorBidi" w:cstheme="majorBidi"/>
          <w:sz w:val="24"/>
          <w:szCs w:val="24"/>
        </w:rPr>
        <w:t>evaluasi</w:t>
      </w:r>
      <w:proofErr w:type="spellEnd"/>
      <w:r w:rsidR="00AF35BC" w:rsidRPr="00E46FD7">
        <w:rPr>
          <w:rFonts w:asciiTheme="majorBidi" w:hAnsiTheme="majorBidi" w:cstheme="majorBidi"/>
          <w:sz w:val="24"/>
          <w:szCs w:val="24"/>
        </w:rPr>
        <w:t>.</w:t>
      </w:r>
      <w:r w:rsidRPr="00E46FD7">
        <w:rPr>
          <w:rFonts w:asciiTheme="majorBidi" w:hAnsiTheme="majorBidi" w:cstheme="majorBidi"/>
          <w:sz w:val="24"/>
          <w:szCs w:val="24"/>
        </w:rPr>
        <w:t xml:space="preserve"> </w:t>
      </w:r>
    </w:p>
    <w:p w14:paraId="62CA9DA5" w14:textId="36F3ADD0" w:rsidR="00A50010" w:rsidRPr="00E46FD7" w:rsidRDefault="00A50010" w:rsidP="00A50010">
      <w:pPr>
        <w:ind w:left="426" w:firstLine="567"/>
        <w:jc w:val="both"/>
        <w:divId w:val="683633930"/>
        <w:rPr>
          <w:rFonts w:asciiTheme="majorBidi" w:hAnsiTheme="majorBidi" w:cstheme="majorBidi"/>
          <w:sz w:val="24"/>
          <w:szCs w:val="24"/>
        </w:rPr>
      </w:pPr>
      <w:r w:rsidRPr="00E46FD7">
        <w:rPr>
          <w:rFonts w:asciiTheme="majorBidi" w:hAnsiTheme="majorBidi" w:cstheme="majorBidi"/>
          <w:sz w:val="24"/>
          <w:szCs w:val="24"/>
        </w:rPr>
        <w:t xml:space="preserve">Pada </w:t>
      </w:r>
      <w:proofErr w:type="spellStart"/>
      <w:r w:rsidRPr="00E46FD7">
        <w:rPr>
          <w:rFonts w:asciiTheme="majorBidi" w:hAnsiTheme="majorBidi" w:cstheme="majorBidi"/>
          <w:sz w:val="24"/>
          <w:szCs w:val="24"/>
        </w:rPr>
        <w:t>tahap</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survei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lokasi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tim</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kepada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masyarakat</w:t>
      </w:r>
      <w:proofErr w:type="spellEnd"/>
      <w:r w:rsidRPr="00E46FD7">
        <w:rPr>
          <w:rFonts w:asciiTheme="majorBidi" w:hAnsiTheme="majorBidi" w:cstheme="majorBidi"/>
          <w:sz w:val="24"/>
          <w:szCs w:val="24"/>
        </w:rPr>
        <w:t xml:space="preserve"> (PKM) </w:t>
      </w:r>
      <w:proofErr w:type="spellStart"/>
      <w:r w:rsidRPr="00E46FD7">
        <w:rPr>
          <w:rFonts w:asciiTheme="majorBidi" w:hAnsiTheme="majorBidi" w:cstheme="majorBidi"/>
          <w:sz w:val="24"/>
          <w:szCs w:val="24"/>
        </w:rPr>
        <w:t>melakukan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observasi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pendataan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awal</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menyosialisasikan</w:t>
      </w:r>
      <w:proofErr w:type="spellEnd"/>
      <w:r w:rsidRPr="00E46FD7">
        <w:rPr>
          <w:rFonts w:asciiTheme="majorBidi" w:hAnsiTheme="majorBidi" w:cstheme="majorBidi"/>
          <w:sz w:val="24"/>
          <w:szCs w:val="24"/>
        </w:rPr>
        <w:t xml:space="preserve"> program </w:t>
      </w:r>
      <w:proofErr w:type="spellStart"/>
      <w:r w:rsidRPr="00E46FD7">
        <w:rPr>
          <w:rFonts w:asciiTheme="majorBidi" w:hAnsiTheme="majorBidi" w:cstheme="majorBidi"/>
          <w:sz w:val="24"/>
          <w:szCs w:val="24"/>
        </w:rPr>
        <w:t>pelatihan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hidroponik</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dimulai</w:t>
      </w:r>
      <w:proofErr w:type="spellEnd"/>
      <w:r w:rsidRPr="00E46FD7">
        <w:rPr>
          <w:rFonts w:asciiTheme="majorBidi" w:hAnsiTheme="majorBidi" w:cstheme="majorBidi"/>
          <w:sz w:val="24"/>
          <w:szCs w:val="24"/>
        </w:rPr>
        <w:t xml:space="preserve"> pada 20 </w:t>
      </w:r>
      <w:proofErr w:type="spellStart"/>
      <w:r w:rsidRPr="00E46FD7">
        <w:rPr>
          <w:rFonts w:asciiTheme="majorBidi" w:hAnsiTheme="majorBidi" w:cstheme="majorBidi"/>
          <w:sz w:val="24"/>
          <w:szCs w:val="24"/>
        </w:rPr>
        <w:t>juli</w:t>
      </w:r>
      <w:proofErr w:type="spellEnd"/>
      <w:r w:rsidRPr="00E46FD7">
        <w:rPr>
          <w:rFonts w:asciiTheme="majorBidi" w:hAnsiTheme="majorBidi" w:cstheme="majorBidi"/>
          <w:sz w:val="24"/>
          <w:szCs w:val="24"/>
        </w:rPr>
        <w:t xml:space="preserve"> – 31 Oktober 2023. Pada </w:t>
      </w: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tim</w:t>
      </w:r>
      <w:proofErr w:type="spellEnd"/>
      <w:r w:rsidRPr="00E46FD7">
        <w:rPr>
          <w:rFonts w:asciiTheme="majorBidi" w:hAnsiTheme="majorBidi" w:cstheme="majorBidi"/>
          <w:sz w:val="24"/>
          <w:szCs w:val="24"/>
        </w:rPr>
        <w:t xml:space="preserve"> PKM </w:t>
      </w:r>
      <w:proofErr w:type="spellStart"/>
      <w:r w:rsidRPr="00E46FD7">
        <w:rPr>
          <w:rFonts w:asciiTheme="majorBidi" w:hAnsiTheme="majorBidi" w:cstheme="majorBidi"/>
          <w:sz w:val="24"/>
          <w:szCs w:val="24"/>
        </w:rPr>
        <w:t>menerapkan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metode</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w:t>
      </w:r>
      <w:r w:rsidRPr="00E46FD7">
        <w:rPr>
          <w:rFonts w:asciiTheme="majorBidi" w:hAnsiTheme="majorBidi" w:cstheme="majorBidi"/>
          <w:i/>
          <w:iCs/>
          <w:sz w:val="24"/>
          <w:szCs w:val="24"/>
        </w:rPr>
        <w:t>Fun learning</w:t>
      </w:r>
      <w:r w:rsidRPr="00E46FD7">
        <w:rPr>
          <w:rFonts w:asciiTheme="majorBidi" w:hAnsiTheme="majorBidi" w:cstheme="majorBidi"/>
          <w:sz w:val="24"/>
          <w:szCs w:val="24"/>
        </w:rPr>
        <w:t xml:space="preserve"> Qur’an dan 3T </w:t>
      </w:r>
      <w:proofErr w:type="spellStart"/>
      <w:r w:rsidRPr="00E46FD7">
        <w:rPr>
          <w:rFonts w:asciiTheme="majorBidi" w:hAnsiTheme="majorBidi" w:cstheme="majorBidi"/>
          <w:sz w:val="24"/>
          <w:szCs w:val="24"/>
        </w:rPr>
        <w:t>yaitu</w:t>
      </w:r>
      <w:proofErr w:type="spellEnd"/>
      <w:r w:rsidRPr="00E46FD7">
        <w:rPr>
          <w:rFonts w:asciiTheme="majorBidi" w:hAnsiTheme="majorBidi" w:cstheme="majorBidi"/>
          <w:sz w:val="24"/>
          <w:szCs w:val="24"/>
        </w:rPr>
        <w:t xml:space="preserve"> Tahsin, </w:t>
      </w:r>
      <w:proofErr w:type="spellStart"/>
      <w:r w:rsidRPr="00E46FD7">
        <w:rPr>
          <w:rFonts w:asciiTheme="majorBidi" w:hAnsiTheme="majorBidi" w:cstheme="majorBidi"/>
          <w:sz w:val="24"/>
          <w:szCs w:val="24"/>
        </w:rPr>
        <w:t>Tahfidz</w:t>
      </w:r>
      <w:proofErr w:type="spellEnd"/>
      <w:r w:rsidRPr="00E46FD7">
        <w:rPr>
          <w:rFonts w:asciiTheme="majorBidi" w:hAnsiTheme="majorBidi" w:cstheme="majorBidi"/>
          <w:sz w:val="24"/>
          <w:szCs w:val="24"/>
        </w:rPr>
        <w:t xml:space="preserve">, Tafsir. Materi </w:t>
      </w:r>
      <w:proofErr w:type="spellStart"/>
      <w:r w:rsidRPr="00E46FD7">
        <w:rPr>
          <w:rFonts w:asciiTheme="majorBidi" w:hAnsiTheme="majorBidi" w:cstheme="majorBidi"/>
          <w:sz w:val="24"/>
          <w:szCs w:val="24"/>
        </w:rPr>
        <w:t>sosialisasi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meneliputi</w:t>
      </w:r>
      <w:proofErr w:type="spellEnd"/>
      <w:r w:rsidRPr="00E46FD7">
        <w:rPr>
          <w:rFonts w:asciiTheme="majorBidi" w:hAnsiTheme="majorBidi" w:cstheme="majorBidi"/>
          <w:sz w:val="24"/>
          <w:szCs w:val="24"/>
        </w:rPr>
        <w:t xml:space="preserve"> (a) </w:t>
      </w:r>
      <w:proofErr w:type="spellStart"/>
      <w:r w:rsidRPr="00E46FD7">
        <w:rPr>
          <w:rFonts w:asciiTheme="majorBidi" w:hAnsiTheme="majorBidi" w:cstheme="majorBidi"/>
          <w:sz w:val="24"/>
          <w:szCs w:val="24"/>
        </w:rPr>
        <w:t>pengenalan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metode</w:t>
      </w:r>
      <w:proofErr w:type="spellEnd"/>
      <w:r w:rsidRPr="00E46FD7">
        <w:rPr>
          <w:rFonts w:asciiTheme="majorBidi" w:hAnsiTheme="majorBidi" w:cstheme="majorBidi"/>
          <w:sz w:val="24"/>
          <w:szCs w:val="24"/>
        </w:rPr>
        <w:t xml:space="preserve"> </w:t>
      </w:r>
      <w:r w:rsidRPr="00E46FD7">
        <w:rPr>
          <w:rFonts w:asciiTheme="majorBidi" w:hAnsiTheme="majorBidi" w:cstheme="majorBidi"/>
          <w:i/>
          <w:iCs/>
          <w:sz w:val="24"/>
          <w:szCs w:val="24"/>
        </w:rPr>
        <w:t>Fun learning</w:t>
      </w:r>
      <w:r w:rsidRPr="00E46FD7">
        <w:rPr>
          <w:rFonts w:asciiTheme="majorBidi" w:hAnsiTheme="majorBidi" w:cstheme="majorBidi"/>
          <w:sz w:val="24"/>
          <w:szCs w:val="24"/>
        </w:rPr>
        <w:t xml:space="preserve"> Qur’an dan 3T, (b) </w:t>
      </w:r>
      <w:proofErr w:type="spellStart"/>
      <w:r w:rsidRPr="00E46FD7">
        <w:rPr>
          <w:rFonts w:asciiTheme="majorBidi" w:hAnsiTheme="majorBidi" w:cstheme="majorBidi"/>
          <w:sz w:val="24"/>
          <w:szCs w:val="24"/>
        </w:rPr>
        <w:t>materi-materi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terkait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g</w:t>
      </w:r>
      <w:r w:rsidR="00AF35BC" w:rsidRPr="00E46FD7">
        <w:rPr>
          <w:rFonts w:asciiTheme="majorBidi" w:hAnsiTheme="majorBidi" w:cstheme="majorBidi"/>
          <w:sz w:val="24"/>
          <w:szCs w:val="24"/>
        </w:rPr>
        <w:t>ambar</w:t>
      </w:r>
      <w:proofErr w:type="spellEnd"/>
      <w:r w:rsidR="00AF35BC" w:rsidRPr="00E46FD7">
        <w:rPr>
          <w:rFonts w:asciiTheme="majorBidi" w:hAnsiTheme="majorBidi" w:cstheme="majorBidi"/>
          <w:sz w:val="24"/>
          <w:szCs w:val="24"/>
        </w:rPr>
        <w:t xml:space="preserve"> 5</w:t>
      </w:r>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sosialisasi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dilakuka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dengan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metode</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ceramah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diskusi</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tanya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jawab</w:t>
      </w:r>
      <w:proofErr w:type="spellEnd"/>
      <w:r w:rsidRPr="00E46FD7">
        <w:rPr>
          <w:rFonts w:asciiTheme="majorBidi" w:hAnsiTheme="majorBidi" w:cstheme="majorBidi"/>
          <w:sz w:val="24"/>
          <w:szCs w:val="24"/>
        </w:rPr>
        <w:t>.</w:t>
      </w:r>
    </w:p>
    <w:p w14:paraId="120E9B96" w14:textId="6310E573" w:rsidR="00A50010" w:rsidRPr="00E46FD7" w:rsidRDefault="00A50010" w:rsidP="00AF35BC">
      <w:pPr>
        <w:ind w:left="426" w:firstLine="567"/>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Kegi</w:t>
      </w:r>
      <w:r w:rsidR="00AF35BC" w:rsidRPr="00E46FD7">
        <w:rPr>
          <w:rFonts w:asciiTheme="majorBidi" w:hAnsiTheme="majorBidi" w:cstheme="majorBidi"/>
          <w:sz w:val="24"/>
          <w:szCs w:val="24"/>
        </w:rPr>
        <w:t>atan</w:t>
      </w:r>
      <w:proofErr w:type="spellEnd"/>
      <w:r w:rsidR="00AF35BC" w:rsidRPr="00E46FD7">
        <w:rPr>
          <w:rFonts w:asciiTheme="majorBidi" w:hAnsiTheme="majorBidi" w:cstheme="majorBidi"/>
          <w:sz w:val="24"/>
          <w:szCs w:val="24"/>
        </w:rPr>
        <w:t xml:space="preserve"> </w:t>
      </w:r>
      <w:proofErr w:type="spellStart"/>
      <w:r w:rsidR="00AF35BC" w:rsidRPr="00E46FD7">
        <w:rPr>
          <w:rFonts w:asciiTheme="majorBidi" w:hAnsiTheme="majorBidi" w:cstheme="majorBidi"/>
          <w:sz w:val="24"/>
          <w:szCs w:val="24"/>
        </w:rPr>
        <w:t>tahap</w:t>
      </w:r>
      <w:proofErr w:type="spellEnd"/>
      <w:r w:rsidR="00AF35BC" w:rsidRPr="00E46FD7">
        <w:rPr>
          <w:rFonts w:asciiTheme="majorBidi" w:hAnsiTheme="majorBidi" w:cstheme="majorBidi"/>
          <w:sz w:val="24"/>
          <w:szCs w:val="24"/>
        </w:rPr>
        <w:t xml:space="preserve"> </w:t>
      </w:r>
      <w:proofErr w:type="spellStart"/>
      <w:r w:rsidR="00AF35BC" w:rsidRPr="00E46FD7">
        <w:rPr>
          <w:rFonts w:asciiTheme="majorBidi" w:hAnsiTheme="majorBidi" w:cstheme="majorBidi"/>
          <w:sz w:val="24"/>
          <w:szCs w:val="24"/>
        </w:rPr>
        <w:t>kedua</w:t>
      </w:r>
      <w:proofErr w:type="spellEnd"/>
      <w:r w:rsidR="00AF35BC" w:rsidRPr="00E46FD7">
        <w:rPr>
          <w:rFonts w:asciiTheme="majorBidi" w:hAnsiTheme="majorBidi" w:cstheme="majorBidi"/>
          <w:sz w:val="24"/>
          <w:szCs w:val="24"/>
        </w:rPr>
        <w:t xml:space="preserve"> </w:t>
      </w:r>
      <w:proofErr w:type="spellStart"/>
      <w:r w:rsidR="00AF35BC" w:rsidRPr="00E46FD7">
        <w:rPr>
          <w:rFonts w:asciiTheme="majorBidi" w:hAnsiTheme="majorBidi" w:cstheme="majorBidi"/>
          <w:sz w:val="24"/>
          <w:szCs w:val="24"/>
        </w:rPr>
        <w:t>adalah</w:t>
      </w:r>
      <w:proofErr w:type="spellEnd"/>
      <w:r w:rsidR="00AF35BC" w:rsidRPr="00E46FD7">
        <w:rPr>
          <w:rFonts w:asciiTheme="majorBidi" w:hAnsiTheme="majorBidi" w:cstheme="majorBidi"/>
          <w:sz w:val="24"/>
          <w:szCs w:val="24"/>
        </w:rPr>
        <w:t xml:space="preserve"> </w:t>
      </w:r>
      <w:proofErr w:type="spellStart"/>
      <w:r w:rsidR="00AF35BC" w:rsidRPr="00E46FD7">
        <w:rPr>
          <w:rFonts w:asciiTheme="majorBidi" w:hAnsiTheme="majorBidi" w:cstheme="majorBidi"/>
          <w:sz w:val="24"/>
          <w:szCs w:val="24"/>
        </w:rPr>
        <w:t>pelatihan</w:t>
      </w:r>
      <w:proofErr w:type="spellEnd"/>
      <w:r w:rsidR="00AF35BC" w:rsidRPr="00E46FD7">
        <w:rPr>
          <w:rFonts w:asciiTheme="majorBidi" w:hAnsiTheme="majorBidi" w:cstheme="majorBidi"/>
          <w:sz w:val="24"/>
          <w:szCs w:val="24"/>
        </w:rPr>
        <w:t xml:space="preserve"> </w:t>
      </w:r>
      <w:r w:rsidRPr="00E46FD7">
        <w:rPr>
          <w:rFonts w:asciiTheme="majorBidi" w:hAnsiTheme="majorBidi" w:cstheme="majorBidi"/>
          <w:sz w:val="24"/>
          <w:szCs w:val="24"/>
        </w:rPr>
        <w:t xml:space="preserve">yang </w:t>
      </w:r>
      <w:proofErr w:type="spellStart"/>
      <w:r w:rsidRPr="00E46FD7">
        <w:rPr>
          <w:rFonts w:asciiTheme="majorBidi" w:hAnsiTheme="majorBidi" w:cstheme="majorBidi"/>
          <w:sz w:val="24"/>
          <w:szCs w:val="24"/>
        </w:rPr>
        <w:t>meliputi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praktik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langsung</w:t>
      </w:r>
      <w:proofErr w:type="spellEnd"/>
      <w:r w:rsidRPr="00E46FD7">
        <w:rPr>
          <w:rFonts w:asciiTheme="majorBidi" w:hAnsiTheme="majorBidi" w:cstheme="majorBidi"/>
          <w:sz w:val="24"/>
          <w:szCs w:val="24"/>
        </w:rPr>
        <w:t xml:space="preserve"> </w:t>
      </w:r>
      <w:proofErr w:type="spellStart"/>
      <w:proofErr w:type="gramStart"/>
      <w:r w:rsidRPr="00E46FD7">
        <w:rPr>
          <w:rFonts w:asciiTheme="majorBidi" w:hAnsiTheme="majorBidi" w:cstheme="majorBidi"/>
          <w:sz w:val="24"/>
          <w:szCs w:val="24"/>
        </w:rPr>
        <w:t>tentang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teknik</w:t>
      </w:r>
      <w:proofErr w:type="spellEnd"/>
      <w:proofErr w:type="gram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meliputi</w:t>
      </w:r>
      <w:proofErr w:type="spellEnd"/>
      <w:r w:rsidRPr="00E46FD7">
        <w:rPr>
          <w:rFonts w:asciiTheme="majorBidi" w:hAnsiTheme="majorBidi" w:cstheme="majorBidi"/>
          <w:sz w:val="24"/>
          <w:szCs w:val="24"/>
        </w:rPr>
        <w:t xml:space="preserve"> : </w:t>
      </w:r>
    </w:p>
    <w:p w14:paraId="55737865" w14:textId="77777777" w:rsidR="00A50010" w:rsidRPr="00E46FD7" w:rsidRDefault="00A50010" w:rsidP="00A50010">
      <w:pPr>
        <w:pStyle w:val="ListParagraph"/>
        <w:numPr>
          <w:ilvl w:val="0"/>
          <w:numId w:val="33"/>
        </w:numPr>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Pendalaman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kandungan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ayat-ayat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silaturahmi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perspektif</w:t>
      </w:r>
      <w:proofErr w:type="spellEnd"/>
      <w:r w:rsidRPr="00E46FD7">
        <w:rPr>
          <w:rFonts w:asciiTheme="majorBidi" w:hAnsiTheme="majorBidi" w:cstheme="majorBidi"/>
          <w:sz w:val="24"/>
          <w:szCs w:val="24"/>
        </w:rPr>
        <w:t xml:space="preserve"> tafsir </w:t>
      </w:r>
      <w:r w:rsidRPr="00E46FD7">
        <w:rPr>
          <w:rFonts w:asciiTheme="majorBidi" w:hAnsiTheme="majorBidi" w:cstheme="majorBidi"/>
          <w:i/>
          <w:iCs/>
          <w:sz w:val="24"/>
          <w:szCs w:val="24"/>
        </w:rPr>
        <w:t>Al-Misbah</w:t>
      </w:r>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karya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Qurays</w:t>
      </w:r>
      <w:proofErr w:type="spellEnd"/>
      <w:r w:rsidRPr="00E46FD7">
        <w:rPr>
          <w:rFonts w:asciiTheme="majorBidi" w:hAnsiTheme="majorBidi" w:cstheme="majorBidi"/>
          <w:sz w:val="24"/>
          <w:szCs w:val="24"/>
        </w:rPr>
        <w:t xml:space="preserve"> Shihab.</w:t>
      </w:r>
    </w:p>
    <w:p w14:paraId="49DEAFA7" w14:textId="77777777" w:rsidR="00A50010" w:rsidRPr="00E46FD7" w:rsidRDefault="00A50010" w:rsidP="00A50010">
      <w:pPr>
        <w:pStyle w:val="ListParagraph"/>
        <w:numPr>
          <w:ilvl w:val="0"/>
          <w:numId w:val="33"/>
        </w:numPr>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Pendalaman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kandungan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ayat-ayat</w:t>
      </w:r>
      <w:proofErr w:type="spellEnd"/>
      <w:r w:rsidRPr="00E46FD7">
        <w:rPr>
          <w:rFonts w:asciiTheme="majorBidi" w:hAnsiTheme="majorBidi" w:cstheme="majorBidi"/>
          <w:sz w:val="24"/>
          <w:szCs w:val="24"/>
        </w:rPr>
        <w:t xml:space="preserve"> transgender </w:t>
      </w:r>
      <w:proofErr w:type="spellStart"/>
      <w:r w:rsidRPr="00E46FD7">
        <w:rPr>
          <w:rFonts w:asciiTheme="majorBidi" w:hAnsiTheme="majorBidi" w:cstheme="majorBidi"/>
          <w:sz w:val="24"/>
          <w:szCs w:val="24"/>
        </w:rPr>
        <w:t>perspektif</w:t>
      </w:r>
      <w:proofErr w:type="spellEnd"/>
      <w:r w:rsidRPr="00E46FD7">
        <w:rPr>
          <w:rFonts w:asciiTheme="majorBidi" w:hAnsiTheme="majorBidi" w:cstheme="majorBidi"/>
          <w:sz w:val="24"/>
          <w:szCs w:val="24"/>
        </w:rPr>
        <w:t xml:space="preserve"> tafsir </w:t>
      </w:r>
      <w:r w:rsidRPr="00E46FD7">
        <w:rPr>
          <w:rFonts w:asciiTheme="majorBidi" w:hAnsiTheme="majorBidi" w:cstheme="majorBidi"/>
          <w:i/>
          <w:iCs/>
          <w:sz w:val="24"/>
          <w:szCs w:val="24"/>
        </w:rPr>
        <w:t>Al-Azhar</w:t>
      </w:r>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karya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Buya</w:t>
      </w:r>
      <w:proofErr w:type="spellEnd"/>
      <w:r w:rsidRPr="00E46FD7">
        <w:rPr>
          <w:rFonts w:asciiTheme="majorBidi" w:hAnsiTheme="majorBidi" w:cstheme="majorBidi"/>
          <w:sz w:val="24"/>
          <w:szCs w:val="24"/>
        </w:rPr>
        <w:t xml:space="preserve"> Hamka.</w:t>
      </w:r>
    </w:p>
    <w:p w14:paraId="7F058842" w14:textId="77777777" w:rsidR="00A50010" w:rsidRPr="00E46FD7" w:rsidRDefault="00A50010" w:rsidP="00A50010">
      <w:pPr>
        <w:pStyle w:val="ListParagraph"/>
        <w:numPr>
          <w:ilvl w:val="0"/>
          <w:numId w:val="33"/>
        </w:numPr>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Pendalaman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kandungan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ayat-ayat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infaq</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perspektif</w:t>
      </w:r>
      <w:proofErr w:type="spellEnd"/>
      <w:r w:rsidRPr="00E46FD7">
        <w:rPr>
          <w:rFonts w:asciiTheme="majorBidi" w:hAnsiTheme="majorBidi" w:cstheme="majorBidi"/>
          <w:sz w:val="24"/>
          <w:szCs w:val="24"/>
        </w:rPr>
        <w:t xml:space="preserve"> tafsir </w:t>
      </w:r>
      <w:r w:rsidRPr="00E46FD7">
        <w:rPr>
          <w:rFonts w:asciiTheme="majorBidi" w:hAnsiTheme="majorBidi" w:cstheme="majorBidi"/>
          <w:i/>
          <w:iCs/>
          <w:sz w:val="24"/>
          <w:szCs w:val="24"/>
        </w:rPr>
        <w:t>Al-Munir</w:t>
      </w:r>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karya</w:t>
      </w:r>
      <w:proofErr w:type="spellEnd"/>
      <w:r w:rsidRPr="00E46FD7">
        <w:rPr>
          <w:rFonts w:asciiTheme="majorBidi" w:hAnsiTheme="majorBidi" w:cstheme="majorBidi"/>
          <w:sz w:val="24"/>
          <w:szCs w:val="24"/>
        </w:rPr>
        <w:t xml:space="preserve"> Wahbah </w:t>
      </w:r>
      <w:proofErr w:type="spellStart"/>
      <w:r w:rsidRPr="00E46FD7">
        <w:rPr>
          <w:rFonts w:asciiTheme="majorBidi" w:hAnsiTheme="majorBidi" w:cstheme="majorBidi"/>
          <w:sz w:val="24"/>
          <w:szCs w:val="24"/>
        </w:rPr>
        <w:t>Zuhaili</w:t>
      </w:r>
      <w:proofErr w:type="spellEnd"/>
      <w:r w:rsidRPr="00E46FD7">
        <w:rPr>
          <w:rFonts w:asciiTheme="majorBidi" w:hAnsiTheme="majorBidi" w:cstheme="majorBidi"/>
          <w:sz w:val="24"/>
          <w:szCs w:val="24"/>
        </w:rPr>
        <w:t>.</w:t>
      </w:r>
    </w:p>
    <w:p w14:paraId="12495014" w14:textId="77777777" w:rsidR="00A50010" w:rsidRPr="00E46FD7" w:rsidRDefault="00A50010" w:rsidP="00A50010">
      <w:pPr>
        <w:pStyle w:val="ListParagraph"/>
        <w:numPr>
          <w:ilvl w:val="0"/>
          <w:numId w:val="33"/>
        </w:numPr>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Pendalaman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kandungan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ayat-ayat</w:t>
      </w:r>
      <w:proofErr w:type="spellEnd"/>
      <w:r w:rsidRPr="00E46FD7">
        <w:rPr>
          <w:rFonts w:asciiTheme="majorBidi" w:hAnsiTheme="majorBidi" w:cstheme="majorBidi"/>
          <w:sz w:val="24"/>
          <w:szCs w:val="24"/>
        </w:rPr>
        <w:t xml:space="preserve"> jilbab </w:t>
      </w:r>
      <w:proofErr w:type="spellStart"/>
      <w:r w:rsidRPr="00E46FD7">
        <w:rPr>
          <w:rFonts w:asciiTheme="majorBidi" w:hAnsiTheme="majorBidi" w:cstheme="majorBidi"/>
          <w:sz w:val="24"/>
          <w:szCs w:val="24"/>
        </w:rPr>
        <w:t>perspektif</w:t>
      </w:r>
      <w:proofErr w:type="spellEnd"/>
      <w:r w:rsidRPr="00E46FD7">
        <w:rPr>
          <w:rFonts w:asciiTheme="majorBidi" w:hAnsiTheme="majorBidi" w:cstheme="majorBidi"/>
          <w:sz w:val="24"/>
          <w:szCs w:val="24"/>
        </w:rPr>
        <w:t xml:space="preserve"> tafsir </w:t>
      </w:r>
      <w:r w:rsidRPr="00E46FD7">
        <w:rPr>
          <w:rFonts w:asciiTheme="majorBidi" w:hAnsiTheme="majorBidi" w:cstheme="majorBidi"/>
          <w:i/>
          <w:iCs/>
          <w:sz w:val="24"/>
          <w:szCs w:val="24"/>
        </w:rPr>
        <w:t xml:space="preserve">fi </w:t>
      </w:r>
      <w:proofErr w:type="spellStart"/>
      <w:r w:rsidRPr="00E46FD7">
        <w:rPr>
          <w:rFonts w:asciiTheme="majorBidi" w:hAnsiTheme="majorBidi" w:cstheme="majorBidi"/>
          <w:i/>
          <w:iCs/>
          <w:sz w:val="24"/>
          <w:szCs w:val="24"/>
        </w:rPr>
        <w:t>dzilalil</w:t>
      </w:r>
      <w:proofErr w:type="spellEnd"/>
      <w:r w:rsidRPr="00E46FD7">
        <w:rPr>
          <w:rFonts w:asciiTheme="majorBidi" w:hAnsiTheme="majorBidi" w:cstheme="majorBidi"/>
          <w:i/>
          <w:iCs/>
          <w:sz w:val="24"/>
          <w:szCs w:val="24"/>
        </w:rPr>
        <w:t xml:space="preserve"> Quran </w:t>
      </w:r>
      <w:proofErr w:type="spellStart"/>
      <w:r w:rsidRPr="00E46FD7">
        <w:rPr>
          <w:rFonts w:asciiTheme="majorBidi" w:hAnsiTheme="majorBidi" w:cstheme="majorBidi"/>
          <w:sz w:val="24"/>
          <w:szCs w:val="24"/>
        </w:rPr>
        <w:t>karya</w:t>
      </w:r>
      <w:proofErr w:type="spellEnd"/>
      <w:r w:rsidRPr="00E46FD7">
        <w:rPr>
          <w:rFonts w:asciiTheme="majorBidi" w:hAnsiTheme="majorBidi" w:cstheme="majorBidi"/>
          <w:sz w:val="24"/>
          <w:szCs w:val="24"/>
        </w:rPr>
        <w:t xml:space="preserve"> Sayyid Qutb.</w:t>
      </w:r>
    </w:p>
    <w:p w14:paraId="2191CBBC" w14:textId="25B51701" w:rsidR="00A50010" w:rsidRPr="00E46FD7" w:rsidRDefault="00A50010" w:rsidP="00A50010">
      <w:pPr>
        <w:jc w:val="center"/>
        <w:divId w:val="683633930"/>
        <w:rPr>
          <w:rFonts w:asciiTheme="majorBidi" w:hAnsiTheme="majorBidi" w:cstheme="majorBidi"/>
          <w:sz w:val="24"/>
          <w:szCs w:val="24"/>
        </w:rPr>
      </w:pPr>
      <w:r w:rsidRPr="00E46FD7">
        <w:rPr>
          <w:rFonts w:asciiTheme="majorBidi" w:hAnsiTheme="majorBidi" w:cstheme="majorBidi"/>
          <w:noProof/>
          <w:sz w:val="24"/>
          <w:szCs w:val="24"/>
        </w:rPr>
        <w:drawing>
          <wp:inline distT="0" distB="0" distL="0" distR="0" wp14:anchorId="24334230" wp14:editId="0F763C92">
            <wp:extent cx="5393390" cy="2420781"/>
            <wp:effectExtent l="0" t="0" r="0" b="0"/>
            <wp:docPr id="3" name="Picture 3" descr="C:\Users\Lenovo\OneDrive\Documents\-630978330021813977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Documents\-6309783300218139771_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080" cy="2456549"/>
                    </a:xfrm>
                    <a:prstGeom prst="rect">
                      <a:avLst/>
                    </a:prstGeom>
                    <a:noFill/>
                    <a:ln>
                      <a:noFill/>
                    </a:ln>
                  </pic:spPr>
                </pic:pic>
              </a:graphicData>
            </a:graphic>
          </wp:inline>
        </w:drawing>
      </w:r>
    </w:p>
    <w:p w14:paraId="2CBD9BC1" w14:textId="58821CBD" w:rsidR="00A50010" w:rsidRPr="00E46FD7" w:rsidRDefault="00A50010" w:rsidP="00A50010">
      <w:pPr>
        <w:jc w:val="center"/>
        <w:divId w:val="683633930"/>
        <w:rPr>
          <w:rFonts w:asciiTheme="majorBidi" w:hAnsiTheme="majorBidi" w:cstheme="majorBidi"/>
          <w:sz w:val="24"/>
          <w:szCs w:val="24"/>
        </w:rPr>
      </w:pPr>
      <w:r w:rsidRPr="00E46FD7">
        <w:rPr>
          <w:rFonts w:asciiTheme="majorBidi" w:hAnsiTheme="majorBidi" w:cstheme="majorBidi"/>
          <w:sz w:val="24"/>
          <w:szCs w:val="24"/>
        </w:rPr>
        <w:t xml:space="preserve">Gambar 5. Materi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w:t>
      </w:r>
    </w:p>
    <w:p w14:paraId="010CF87C" w14:textId="414ACE9D" w:rsidR="00A50010" w:rsidRPr="00E46FD7" w:rsidRDefault="00A50010" w:rsidP="00A50010">
      <w:pPr>
        <w:ind w:left="426" w:firstLine="567"/>
        <w:jc w:val="both"/>
        <w:divId w:val="683633930"/>
        <w:rPr>
          <w:rFonts w:asciiTheme="majorBidi" w:hAnsiTheme="majorBidi" w:cstheme="majorBidi"/>
          <w:sz w:val="24"/>
          <w:szCs w:val="24"/>
        </w:rPr>
      </w:pPr>
      <w:proofErr w:type="spellStart"/>
      <w:r w:rsidRPr="00E46FD7">
        <w:rPr>
          <w:rFonts w:asciiTheme="majorBidi" w:hAnsiTheme="majorBidi" w:cstheme="majorBidi"/>
          <w:sz w:val="24"/>
          <w:szCs w:val="24"/>
        </w:rPr>
        <w:t>Tahap</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terakhir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pengabdian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adalah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pemonitoran</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evaluasi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ini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bertujuan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untuk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memastikan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bahwa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semua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prosedur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berjalan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dengan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benar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sehingga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tujuan</w:t>
      </w:r>
      <w:proofErr w:type="spellEnd"/>
      <w:r w:rsidRPr="00E46FD7">
        <w:rPr>
          <w:rFonts w:asciiTheme="majorBidi" w:hAnsiTheme="majorBidi" w:cstheme="majorBidi"/>
          <w:sz w:val="24"/>
          <w:szCs w:val="24"/>
        </w:rPr>
        <w:t xml:space="preserve"> program </w:t>
      </w:r>
      <w:proofErr w:type="spellStart"/>
      <w:r w:rsidRPr="00E46FD7">
        <w:rPr>
          <w:rFonts w:asciiTheme="majorBidi" w:hAnsiTheme="majorBidi" w:cstheme="majorBidi"/>
          <w:sz w:val="24"/>
          <w:szCs w:val="24"/>
        </w:rPr>
        <w:t>benar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benar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terealisasi</w:t>
      </w:r>
      <w:proofErr w:type="spellEnd"/>
      <w:r w:rsidRPr="00E46FD7">
        <w:rPr>
          <w:rFonts w:asciiTheme="majorBidi" w:hAnsiTheme="majorBidi" w:cstheme="majorBidi"/>
          <w:sz w:val="24"/>
          <w:szCs w:val="24"/>
        </w:rPr>
        <w:t xml:space="preserve">. Adapun </w:t>
      </w:r>
      <w:proofErr w:type="spellStart"/>
      <w:r w:rsidRPr="00E46FD7">
        <w:rPr>
          <w:rFonts w:asciiTheme="majorBidi" w:hAnsiTheme="majorBidi" w:cstheme="majorBidi"/>
          <w:sz w:val="24"/>
          <w:szCs w:val="24"/>
        </w:rPr>
        <w:t>evaluasi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secara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kualitatif</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untuk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keberhasilan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pelaksanaan</w:t>
      </w:r>
      <w:proofErr w:type="spellEnd"/>
      <w:r w:rsidRPr="00E46FD7">
        <w:rPr>
          <w:rFonts w:asciiTheme="majorBidi" w:hAnsiTheme="majorBidi" w:cstheme="majorBidi"/>
          <w:sz w:val="24"/>
          <w:szCs w:val="24"/>
        </w:rPr>
        <w:t xml:space="preserve"> program PKM </w:t>
      </w:r>
      <w:proofErr w:type="spellStart"/>
      <w:r w:rsidRPr="00E46FD7">
        <w:rPr>
          <w:rFonts w:asciiTheme="majorBidi" w:hAnsiTheme="majorBidi" w:cstheme="majorBidi"/>
          <w:sz w:val="24"/>
          <w:szCs w:val="24"/>
        </w:rPr>
        <w:t>dilakukan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melalui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kuesioner</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diberikan</w:t>
      </w:r>
      <w:proofErr w:type="spellEnd"/>
      <w:r w:rsidRPr="00E46FD7">
        <w:rPr>
          <w:rFonts w:asciiTheme="majorBidi" w:hAnsiTheme="majorBidi" w:cstheme="majorBidi"/>
          <w:sz w:val="24"/>
          <w:szCs w:val="24"/>
        </w:rPr>
        <w:t xml:space="preserve"> pada </w:t>
      </w:r>
      <w:proofErr w:type="spellStart"/>
      <w:r w:rsidRPr="00E46FD7">
        <w:rPr>
          <w:rFonts w:asciiTheme="majorBidi" w:hAnsiTheme="majorBidi" w:cstheme="majorBidi"/>
          <w:sz w:val="24"/>
          <w:szCs w:val="24"/>
        </w:rPr>
        <w:t>peserta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sebelum</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sesudah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pelaksanaan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sebagaimana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disarankan</w:t>
      </w:r>
      <w:proofErr w:type="spellEnd"/>
      <w:r w:rsidRPr="00E46FD7">
        <w:rPr>
          <w:rFonts w:asciiTheme="majorBidi" w:hAnsiTheme="majorBidi" w:cstheme="majorBidi"/>
          <w:sz w:val="24"/>
          <w:szCs w:val="24"/>
        </w:rPr>
        <w:t xml:space="preserve"> oleh Mardina et al. (2019). </w:t>
      </w:r>
      <w:proofErr w:type="spellStart"/>
      <w:r w:rsidRPr="00E46FD7">
        <w:rPr>
          <w:rFonts w:asciiTheme="majorBidi" w:hAnsiTheme="majorBidi" w:cstheme="majorBidi"/>
          <w:sz w:val="24"/>
          <w:szCs w:val="24"/>
        </w:rPr>
        <w:t>Kuesioner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tersebut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meliputi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pemahaman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materi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pelatihan</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penerapan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materi</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telah</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diberikan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selama</w:t>
      </w:r>
      <w:proofErr w:type="spellEnd"/>
      <w:r w:rsidRPr="00E46FD7">
        <w:rPr>
          <w:rFonts w:asciiTheme="majorBidi" w:hAnsiTheme="majorBidi" w:cstheme="majorBidi"/>
          <w:sz w:val="24"/>
          <w:szCs w:val="24"/>
        </w:rPr>
        <w:t xml:space="preserve"> proses </w:t>
      </w:r>
      <w:proofErr w:type="spellStart"/>
      <w:r w:rsidRPr="00E46FD7">
        <w:rPr>
          <w:rFonts w:asciiTheme="majorBidi" w:hAnsiTheme="majorBidi" w:cstheme="majorBidi"/>
          <w:sz w:val="24"/>
          <w:szCs w:val="24"/>
        </w:rPr>
        <w:t>kegiatan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berlangsung</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rintangan</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dihadapi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selama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praktik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lapangan</w:t>
      </w:r>
      <w:proofErr w:type="spellEnd"/>
      <w:r w:rsidRPr="00E46FD7">
        <w:rPr>
          <w:rFonts w:asciiTheme="majorBidi" w:hAnsiTheme="majorBidi" w:cstheme="majorBidi"/>
          <w:sz w:val="24"/>
          <w:szCs w:val="24"/>
        </w:rPr>
        <w:t xml:space="preserve">, dan </w:t>
      </w:r>
      <w:proofErr w:type="spellStart"/>
      <w:r w:rsidRPr="00E46FD7">
        <w:rPr>
          <w:rFonts w:asciiTheme="majorBidi" w:hAnsiTheme="majorBidi" w:cstheme="majorBidi"/>
          <w:sz w:val="24"/>
          <w:szCs w:val="24"/>
        </w:rPr>
        <w:t>dampak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manfaat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dari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pelatihan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pembelajaran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metode</w:t>
      </w:r>
      <w:proofErr w:type="spellEnd"/>
      <w:r w:rsidRPr="00E46FD7">
        <w:rPr>
          <w:rFonts w:asciiTheme="majorBidi" w:hAnsiTheme="majorBidi" w:cstheme="majorBidi"/>
          <w:sz w:val="24"/>
          <w:szCs w:val="24"/>
        </w:rPr>
        <w:t xml:space="preserve"> fun </w:t>
      </w:r>
      <w:proofErr w:type="spellStart"/>
      <w:r w:rsidRPr="00E46FD7">
        <w:rPr>
          <w:rFonts w:asciiTheme="majorBidi" w:hAnsiTheme="majorBidi" w:cstheme="majorBidi"/>
          <w:sz w:val="24"/>
          <w:szCs w:val="24"/>
        </w:rPr>
        <w:t>leraning</w:t>
      </w:r>
      <w:proofErr w:type="spellEnd"/>
      <w:r w:rsidRPr="00E46FD7">
        <w:rPr>
          <w:rFonts w:asciiTheme="majorBidi" w:hAnsiTheme="majorBidi" w:cstheme="majorBidi"/>
          <w:sz w:val="24"/>
          <w:szCs w:val="24"/>
        </w:rPr>
        <w:t xml:space="preserve"> Qur’an dan </w:t>
      </w:r>
      <w:proofErr w:type="spellStart"/>
      <w:r w:rsidRPr="00E46FD7">
        <w:rPr>
          <w:rFonts w:asciiTheme="majorBidi" w:hAnsiTheme="majorBidi" w:cstheme="majorBidi"/>
          <w:sz w:val="24"/>
          <w:szCs w:val="24"/>
        </w:rPr>
        <w:t>teori</w:t>
      </w:r>
      <w:proofErr w:type="spellEnd"/>
      <w:r w:rsidRPr="00E46FD7">
        <w:rPr>
          <w:rFonts w:asciiTheme="majorBidi" w:hAnsiTheme="majorBidi" w:cstheme="majorBidi"/>
          <w:sz w:val="24"/>
          <w:szCs w:val="24"/>
        </w:rPr>
        <w:t xml:space="preserve"> 3T. Pada </w:t>
      </w:r>
      <w:proofErr w:type="spellStart"/>
      <w:r w:rsidRPr="00E46FD7">
        <w:rPr>
          <w:rFonts w:asciiTheme="majorBidi" w:hAnsiTheme="majorBidi" w:cstheme="majorBidi"/>
          <w:sz w:val="24"/>
          <w:szCs w:val="24"/>
        </w:rPr>
        <w:t>tahap</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pemonitoran</w:t>
      </w:r>
      <w:proofErr w:type="spellEnd"/>
      <w:r w:rsidRPr="00E46FD7">
        <w:rPr>
          <w:rFonts w:asciiTheme="majorBidi" w:hAnsiTheme="majorBidi" w:cstheme="majorBidi"/>
          <w:sz w:val="24"/>
          <w:szCs w:val="24"/>
        </w:rPr>
        <w:t xml:space="preserve"> juga </w:t>
      </w:r>
      <w:proofErr w:type="spellStart"/>
      <w:r w:rsidRPr="00E46FD7">
        <w:rPr>
          <w:rFonts w:asciiTheme="majorBidi" w:hAnsiTheme="majorBidi" w:cstheme="majorBidi"/>
          <w:sz w:val="24"/>
          <w:szCs w:val="24"/>
        </w:rPr>
        <w:t>dilakukan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tahap</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pendampingan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untuk</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mengatasi</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kendala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atau</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permasalahan</w:t>
      </w:r>
      <w:proofErr w:type="spellEnd"/>
      <w:r w:rsidRPr="00E46FD7">
        <w:rPr>
          <w:rFonts w:asciiTheme="majorBidi" w:hAnsiTheme="majorBidi" w:cstheme="majorBidi"/>
          <w:sz w:val="24"/>
          <w:szCs w:val="24"/>
        </w:rPr>
        <w:t xml:space="preserve"> yang </w:t>
      </w:r>
      <w:proofErr w:type="spellStart"/>
      <w:r w:rsidRPr="00E46FD7">
        <w:rPr>
          <w:rFonts w:asciiTheme="majorBidi" w:hAnsiTheme="majorBidi" w:cstheme="majorBidi"/>
          <w:sz w:val="24"/>
          <w:szCs w:val="24"/>
        </w:rPr>
        <w:t>mungkin</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dihadapi</w:t>
      </w:r>
      <w:proofErr w:type="spellEnd"/>
      <w:r w:rsidRPr="00E46FD7">
        <w:rPr>
          <w:rFonts w:asciiTheme="majorBidi" w:hAnsiTheme="majorBidi" w:cstheme="majorBidi"/>
          <w:sz w:val="24"/>
          <w:szCs w:val="24"/>
        </w:rPr>
        <w:t xml:space="preserve"> oleh </w:t>
      </w:r>
      <w:proofErr w:type="spellStart"/>
      <w:r w:rsidRPr="00E46FD7">
        <w:rPr>
          <w:rFonts w:asciiTheme="majorBidi" w:hAnsiTheme="majorBidi" w:cstheme="majorBidi"/>
          <w:sz w:val="24"/>
          <w:szCs w:val="24"/>
        </w:rPr>
        <w:t>masyarakat</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ketika</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belajar</w:t>
      </w:r>
      <w:proofErr w:type="spellEnd"/>
      <w:r w:rsidRPr="00E46FD7">
        <w:rPr>
          <w:rFonts w:asciiTheme="majorBidi" w:hAnsiTheme="majorBidi" w:cstheme="majorBidi"/>
          <w:sz w:val="24"/>
          <w:szCs w:val="24"/>
        </w:rPr>
        <w:t xml:space="preserve"> </w:t>
      </w:r>
      <w:proofErr w:type="spellStart"/>
      <w:r w:rsidRPr="00E46FD7">
        <w:rPr>
          <w:rFonts w:asciiTheme="majorBidi" w:hAnsiTheme="majorBidi" w:cstheme="majorBidi"/>
          <w:sz w:val="24"/>
          <w:szCs w:val="24"/>
        </w:rPr>
        <w:t>mendalami</w:t>
      </w:r>
      <w:proofErr w:type="spellEnd"/>
      <w:r w:rsidRPr="00E46FD7">
        <w:rPr>
          <w:rFonts w:asciiTheme="majorBidi" w:hAnsiTheme="majorBidi" w:cstheme="majorBidi"/>
          <w:sz w:val="24"/>
          <w:szCs w:val="24"/>
        </w:rPr>
        <w:t>.</w:t>
      </w:r>
    </w:p>
    <w:p w14:paraId="4A21FB80" w14:textId="77777777" w:rsidR="00A50010" w:rsidRPr="00E46FD7" w:rsidRDefault="00A50010" w:rsidP="00A50010">
      <w:pPr>
        <w:ind w:left="426" w:firstLine="567"/>
        <w:jc w:val="both"/>
        <w:divId w:val="683633930"/>
        <w:rPr>
          <w:rFonts w:asciiTheme="majorBidi" w:hAnsiTheme="majorBidi" w:cstheme="majorBidi"/>
          <w:sz w:val="24"/>
          <w:szCs w:val="24"/>
        </w:rPr>
      </w:pPr>
    </w:p>
    <w:p w14:paraId="459F4526" w14:textId="77777777" w:rsidR="00A50010" w:rsidRPr="00E46FD7" w:rsidRDefault="00A50010" w:rsidP="00A50010">
      <w:pPr>
        <w:ind w:left="426" w:firstLine="567"/>
        <w:jc w:val="both"/>
        <w:divId w:val="683633930"/>
        <w:rPr>
          <w:rFonts w:asciiTheme="majorBidi" w:hAnsiTheme="majorBidi" w:cstheme="majorBidi"/>
          <w:sz w:val="24"/>
          <w:szCs w:val="24"/>
        </w:rPr>
      </w:pPr>
    </w:p>
    <w:p w14:paraId="0A2CA9C3" w14:textId="77777777" w:rsidR="00A50010" w:rsidRPr="00E46FD7" w:rsidRDefault="00A50010" w:rsidP="00A50010">
      <w:pPr>
        <w:ind w:left="426" w:firstLine="567"/>
        <w:jc w:val="both"/>
        <w:divId w:val="683633930"/>
        <w:rPr>
          <w:rFonts w:asciiTheme="majorBidi" w:hAnsiTheme="majorBidi" w:cstheme="majorBidi"/>
          <w:sz w:val="24"/>
          <w:szCs w:val="24"/>
        </w:rPr>
      </w:pPr>
    </w:p>
    <w:p w14:paraId="3CBEBE4B" w14:textId="77777777" w:rsidR="00A50010" w:rsidRPr="00E46FD7" w:rsidRDefault="00A50010" w:rsidP="00A50010">
      <w:pPr>
        <w:ind w:left="426" w:firstLine="567"/>
        <w:jc w:val="both"/>
        <w:divId w:val="683633930"/>
        <w:rPr>
          <w:rFonts w:asciiTheme="majorBidi" w:hAnsiTheme="majorBidi" w:cstheme="majorBidi"/>
          <w:sz w:val="24"/>
          <w:szCs w:val="24"/>
        </w:rPr>
      </w:pPr>
    </w:p>
    <w:p w14:paraId="7C97064E" w14:textId="77777777" w:rsidR="00A50010" w:rsidRPr="00E46FD7" w:rsidRDefault="00A50010" w:rsidP="00A50010">
      <w:pPr>
        <w:ind w:left="426" w:firstLine="567"/>
        <w:jc w:val="both"/>
        <w:divId w:val="683633930"/>
        <w:rPr>
          <w:rFonts w:asciiTheme="majorBidi" w:hAnsiTheme="majorBidi" w:cstheme="majorBidi"/>
          <w:sz w:val="24"/>
          <w:szCs w:val="24"/>
        </w:rPr>
      </w:pPr>
    </w:p>
    <w:p w14:paraId="48D9CDFB" w14:textId="77777777" w:rsidR="00A50010" w:rsidRPr="00E46FD7" w:rsidRDefault="00A50010" w:rsidP="00A50010">
      <w:pPr>
        <w:ind w:left="426" w:firstLine="567"/>
        <w:jc w:val="both"/>
        <w:divId w:val="683633930"/>
        <w:rPr>
          <w:rFonts w:asciiTheme="majorBidi" w:hAnsiTheme="majorBidi" w:cstheme="majorBidi"/>
          <w:sz w:val="24"/>
          <w:szCs w:val="24"/>
        </w:rPr>
      </w:pPr>
    </w:p>
    <w:p w14:paraId="66BFE289" w14:textId="77777777" w:rsidR="00A50010" w:rsidRPr="00E46FD7" w:rsidRDefault="00A50010" w:rsidP="00A50010">
      <w:pPr>
        <w:ind w:left="426" w:firstLine="567"/>
        <w:jc w:val="both"/>
        <w:divId w:val="683633930"/>
        <w:rPr>
          <w:rFonts w:asciiTheme="majorBidi" w:hAnsiTheme="majorBidi" w:cstheme="majorBidi"/>
          <w:sz w:val="24"/>
          <w:szCs w:val="24"/>
        </w:rPr>
      </w:pPr>
    </w:p>
    <w:p w14:paraId="6A627F21" w14:textId="77777777" w:rsidR="00A50010" w:rsidRPr="00E46FD7" w:rsidRDefault="00A50010" w:rsidP="00A50010">
      <w:pPr>
        <w:ind w:left="426" w:firstLine="567"/>
        <w:jc w:val="both"/>
        <w:divId w:val="683633930"/>
        <w:rPr>
          <w:rFonts w:asciiTheme="majorBidi" w:hAnsiTheme="majorBidi" w:cstheme="majorBidi"/>
          <w:sz w:val="24"/>
          <w:szCs w:val="24"/>
        </w:rPr>
      </w:pPr>
    </w:p>
    <w:p w14:paraId="6E7940FB" w14:textId="77777777" w:rsidR="00A50010" w:rsidRPr="00E46FD7" w:rsidRDefault="00A50010" w:rsidP="00A50010">
      <w:pPr>
        <w:ind w:left="426" w:firstLine="567"/>
        <w:jc w:val="both"/>
        <w:divId w:val="683633930"/>
        <w:rPr>
          <w:rFonts w:asciiTheme="majorBidi" w:hAnsiTheme="majorBidi" w:cstheme="majorBidi"/>
          <w:sz w:val="24"/>
          <w:szCs w:val="24"/>
        </w:rPr>
      </w:pPr>
    </w:p>
    <w:p w14:paraId="52C8BFDE" w14:textId="77777777" w:rsidR="0041779C" w:rsidRPr="00E46FD7" w:rsidRDefault="0041779C" w:rsidP="0041779C">
      <w:pPr>
        <w:jc w:val="center"/>
        <w:divId w:val="683633930"/>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BAB 3</w:t>
      </w:r>
    </w:p>
    <w:p w14:paraId="7A759437" w14:textId="77777777" w:rsidR="0041779C" w:rsidRPr="00E46FD7" w:rsidRDefault="0041779C" w:rsidP="0041779C">
      <w:pPr>
        <w:jc w:val="center"/>
        <w:divId w:val="683633930"/>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HASIL DAN PEMBAHASAN</w:t>
      </w:r>
    </w:p>
    <w:p w14:paraId="0BC409C1" w14:textId="77777777" w:rsidR="0041779C" w:rsidRPr="00E46FD7" w:rsidRDefault="0041779C" w:rsidP="0041779C">
      <w:pPr>
        <w:jc w:val="both"/>
        <w:divId w:val="683633930"/>
        <w:rPr>
          <w:rFonts w:asciiTheme="majorBidi" w:hAnsiTheme="majorBidi" w:cstheme="majorBidi"/>
          <w:b/>
          <w:bCs/>
          <w:noProof/>
          <w:sz w:val="24"/>
          <w:szCs w:val="24"/>
          <w:lang w:val="en-ID"/>
        </w:rPr>
      </w:pPr>
    </w:p>
    <w:p w14:paraId="7AB6E9AE" w14:textId="77777777" w:rsidR="0041779C" w:rsidRPr="00E46FD7" w:rsidRDefault="0041779C" w:rsidP="0041779C">
      <w:pPr>
        <w:pStyle w:val="ListParagraph"/>
        <w:numPr>
          <w:ilvl w:val="0"/>
          <w:numId w:val="31"/>
        </w:numPr>
        <w:ind w:left="-54" w:hanging="426"/>
        <w:jc w:val="both"/>
        <w:divId w:val="683633930"/>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 xml:space="preserve">Survei Lokasi dan Sosialisasi </w:t>
      </w:r>
    </w:p>
    <w:p w14:paraId="562FBDBB"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 Berdasarkan hasil survei lokasi dan diskusi bersama dengan pengasuh pondok pesantren Fatahillah Ibnu Nizar, yang bertempat di Sumber kerang, Gending, Probolinggo. Pesantren Fatahillah dijadikan sebagai tempat sosialisasi dan pelaksanaan pelatihan. </w:t>
      </w:r>
    </w:p>
    <w:p w14:paraId="008EA327"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Pada tahap sosialisasi, peserta diberi materi mengenai trasformasi metode tahfidz dengan penerapan </w:t>
      </w:r>
      <w:r w:rsidRPr="00E46FD7">
        <w:rPr>
          <w:rFonts w:asciiTheme="majorBidi" w:hAnsiTheme="majorBidi" w:cstheme="majorBidi"/>
          <w:i/>
          <w:iCs/>
          <w:noProof/>
          <w:sz w:val="24"/>
          <w:szCs w:val="24"/>
          <w:lang w:val="en-ID"/>
        </w:rPr>
        <w:t xml:space="preserve">fun learning </w:t>
      </w:r>
      <w:r w:rsidRPr="00E46FD7">
        <w:rPr>
          <w:rFonts w:asciiTheme="majorBidi" w:hAnsiTheme="majorBidi" w:cstheme="majorBidi"/>
          <w:noProof/>
          <w:sz w:val="24"/>
          <w:szCs w:val="24"/>
          <w:lang w:val="en-ID"/>
        </w:rPr>
        <w:t xml:space="preserve">Al-Qur’an dan taksonomi bloom 3T (tahsin, tahfidz, dan tafsir). Seperti pendalaman tajwid, cara menghafal dengan mudah dengan mengkaji kandungan ayat dan asbabun nuzul, serta mendalami penafsiran ayat berdasarkan mufassir kontemporer. Sosialisasi dilakukan oleh tim PKM melalui presentasi menggunakan media powerpoint dan manual. </w:t>
      </w:r>
    </w:p>
    <w:p w14:paraId="7B15B813" w14:textId="77777777" w:rsidR="0041779C" w:rsidRPr="00E46FD7" w:rsidRDefault="0041779C" w:rsidP="0041779C">
      <w:pPr>
        <w:ind w:firstLine="567"/>
        <w:jc w:val="both"/>
        <w:divId w:val="683633930"/>
        <w:rPr>
          <w:rFonts w:asciiTheme="majorBidi" w:hAnsiTheme="majorBidi" w:cstheme="majorBidi"/>
          <w:noProof/>
          <w:color w:val="000000"/>
          <w:sz w:val="24"/>
          <w:szCs w:val="24"/>
          <w:shd w:val="clear" w:color="auto" w:fill="FFFFFF"/>
          <w:lang w:val="en-ID"/>
        </w:rPr>
      </w:pPr>
      <w:r w:rsidRPr="00E46FD7">
        <w:rPr>
          <w:rFonts w:asciiTheme="majorBidi" w:hAnsiTheme="majorBidi" w:cstheme="majorBidi"/>
          <w:noProof/>
          <w:color w:val="000000"/>
          <w:sz w:val="24"/>
          <w:szCs w:val="24"/>
          <w:shd w:val="clear" w:color="auto" w:fill="FFFFFF"/>
          <w:lang w:val="en-ID"/>
        </w:rPr>
        <w:t>Belajar Al-Qur’an tidak hanya dengan asal membaca, namun harus menggunakan kaidah atau ilmu, karena apabila salah dalam membacanya dapat merubah makna dan maksud dari ayat Al-Qur’an itu sendiri. Oleh karena itu, ilmu tajwid sangat penting untuk dipelajari dalam membaca Al-Qur’an.</w:t>
      </w:r>
      <w:r w:rsidRPr="00E46FD7">
        <w:rPr>
          <w:rFonts w:asciiTheme="majorBidi" w:hAnsiTheme="majorBidi" w:cstheme="majorBidi"/>
          <w:noProof/>
          <w:sz w:val="24"/>
          <w:szCs w:val="24"/>
          <w:lang w:val="en-ID"/>
        </w:rPr>
        <w:t xml:space="preserve"> pendalaman ilmu tajwid ini bertujuan </w:t>
      </w:r>
      <w:r w:rsidRPr="00E46FD7">
        <w:rPr>
          <w:rFonts w:asciiTheme="majorBidi" w:hAnsiTheme="majorBidi" w:cstheme="majorBidi"/>
          <w:noProof/>
          <w:color w:val="000000"/>
          <w:sz w:val="24"/>
          <w:szCs w:val="24"/>
          <w:shd w:val="clear" w:color="auto" w:fill="FFFFFF"/>
          <w:lang w:val="en-ID"/>
        </w:rPr>
        <w:t xml:space="preserve">agar santri dapat melafalkan hurf-huruf hijaiyah dengan baik, sesuai dengan makhraj dan sifatnya, untuk menjaga kemurnian bacaan Al-Qur’an, sehingga sesuai dengan yang di ajarkan oleh Rasulullah SAW dan menjaga lisan agar tidak terjadi kesalahan dalam membaca yang dapat menjerumuskan dalam dosa. dalam kegiatan ini, kami memilih santri </w:t>
      </w:r>
      <w:r w:rsidRPr="00E46FD7">
        <w:rPr>
          <w:rFonts w:asciiTheme="majorBidi" w:hAnsiTheme="majorBidi" w:cstheme="majorBidi"/>
          <w:i/>
          <w:iCs/>
          <w:noProof/>
          <w:color w:val="000000"/>
          <w:sz w:val="24"/>
          <w:szCs w:val="24"/>
          <w:shd w:val="clear" w:color="auto" w:fill="FFFFFF"/>
          <w:lang w:val="en-ID"/>
        </w:rPr>
        <w:t xml:space="preserve">tartila </w:t>
      </w:r>
      <w:r w:rsidRPr="00E46FD7">
        <w:rPr>
          <w:rFonts w:asciiTheme="majorBidi" w:hAnsiTheme="majorBidi" w:cstheme="majorBidi"/>
          <w:noProof/>
          <w:color w:val="000000"/>
          <w:sz w:val="24"/>
          <w:szCs w:val="24"/>
          <w:shd w:val="clear" w:color="auto" w:fill="FFFFFF"/>
          <w:lang w:val="en-ID"/>
        </w:rPr>
        <w:t xml:space="preserve"> jilid 2 sebbagai sasaran dalam pelaksanaan pelatihan.  </w:t>
      </w:r>
    </w:p>
    <w:p w14:paraId="0B43B7DA"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Adapun tahfidz, metode yang dipakai adalah;(1) metode berinteraksi dengan Al-Qur’an, yakni memulai menghafal dengan membaca agar semakin  akrab dengan ayat-ayat Al-Qur’an, (2) memperbaiki bacaan, h</w:t>
      </w:r>
      <w:r w:rsidRPr="00E46FD7">
        <w:rPr>
          <w:rFonts w:asciiTheme="majorBidi" w:hAnsiTheme="majorBidi" w:cstheme="majorBidi"/>
          <w:noProof/>
          <w:color w:val="333333"/>
          <w:sz w:val="24"/>
          <w:szCs w:val="24"/>
          <w:shd w:val="clear" w:color="auto" w:fill="FFFFFF"/>
          <w:lang w:val="en-ID"/>
        </w:rPr>
        <w:t>al ini juga perlu dilakukan agar terhindar dari salah dalam membaca dan membuat kekeliruan yang terus menerus, (3)</w:t>
      </w:r>
      <w:r w:rsidRPr="00E46FD7">
        <w:rPr>
          <w:rFonts w:asciiTheme="majorBidi" w:hAnsiTheme="majorBidi" w:cstheme="majorBidi"/>
          <w:noProof/>
          <w:sz w:val="24"/>
          <w:szCs w:val="24"/>
          <w:lang w:val="en-ID"/>
        </w:rPr>
        <w:t xml:space="preserve"> mengkaji </w:t>
      </w:r>
      <w:r w:rsidRPr="00E46FD7">
        <w:rPr>
          <w:rFonts w:asciiTheme="majorBidi" w:hAnsiTheme="majorBidi" w:cstheme="majorBidi"/>
          <w:i/>
          <w:iCs/>
          <w:noProof/>
          <w:sz w:val="24"/>
          <w:szCs w:val="24"/>
          <w:lang w:val="en-ID"/>
        </w:rPr>
        <w:t xml:space="preserve">asbabun nuzul </w:t>
      </w:r>
      <w:r w:rsidRPr="00E46FD7">
        <w:rPr>
          <w:rFonts w:asciiTheme="majorBidi" w:hAnsiTheme="majorBidi" w:cstheme="majorBidi"/>
          <w:noProof/>
          <w:sz w:val="24"/>
          <w:szCs w:val="24"/>
          <w:lang w:val="en-ID"/>
        </w:rPr>
        <w:t xml:space="preserve">dan kandungan ayat dengan tujuan pemantapan dalam penguatan hafalan.  Sedangkan dalam kelas tafsir, metode yang dipakai adalah mengkaji penafsiran ayat pespektif mufassir modern berdasarkan tematik ayat. </w:t>
      </w:r>
    </w:p>
    <w:p w14:paraId="3FF0EA75" w14:textId="77777777" w:rsidR="0041779C"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Semua peserta dalam kegiatan ini juga diberi panduan mengenai cara membaca dan menghafal Al-Qur’an dengan mudah sehingga diharapkan dapat memahami Al-Qur’an dengan baik. Pada tahap sosialisasi, para santri mengikuti kegiatan dengan sangat antusias. Hal itu ditandai dengan adanya tanya jawab yang menunjukkan bahwa  santri memiliki rasa ingin tahu yang tinggi terhadap materi yang disampaikan. </w:t>
      </w:r>
    </w:p>
    <w:p w14:paraId="272FC66B" w14:textId="77777777" w:rsidR="00C53E4B" w:rsidRPr="00E46FD7" w:rsidRDefault="00C53E4B" w:rsidP="0041779C">
      <w:pPr>
        <w:ind w:firstLine="567"/>
        <w:jc w:val="both"/>
        <w:divId w:val="683633930"/>
        <w:rPr>
          <w:rFonts w:asciiTheme="majorBidi" w:hAnsiTheme="majorBidi" w:cstheme="majorBidi"/>
          <w:noProof/>
          <w:sz w:val="24"/>
          <w:szCs w:val="24"/>
          <w:lang w:val="en-ID"/>
        </w:rPr>
      </w:pPr>
    </w:p>
    <w:p w14:paraId="6BC97B25" w14:textId="77777777" w:rsidR="00F65DAA" w:rsidRPr="00E46FD7" w:rsidRDefault="0041779C" w:rsidP="00F65DAA">
      <w:pPr>
        <w:pStyle w:val="ListParagraph"/>
        <w:numPr>
          <w:ilvl w:val="0"/>
          <w:numId w:val="31"/>
        </w:numPr>
        <w:ind w:left="480"/>
        <w:jc w:val="both"/>
        <w:divId w:val="683633930"/>
        <w:rPr>
          <w:rFonts w:asciiTheme="majorBidi" w:hAnsiTheme="majorBidi" w:cstheme="majorBidi"/>
          <w:noProof/>
          <w:color w:val="FF0000"/>
          <w:sz w:val="24"/>
          <w:szCs w:val="24"/>
          <w:lang w:val="en-ID"/>
        </w:rPr>
      </w:pPr>
      <w:r w:rsidRPr="00E46FD7">
        <w:rPr>
          <w:rFonts w:asciiTheme="majorBidi" w:hAnsiTheme="majorBidi" w:cstheme="majorBidi"/>
          <w:b/>
          <w:bCs/>
          <w:noProof/>
          <w:sz w:val="24"/>
          <w:szCs w:val="24"/>
          <w:lang w:val="en-ID"/>
        </w:rPr>
        <w:t xml:space="preserve">Pelatihan </w:t>
      </w:r>
    </w:p>
    <w:p w14:paraId="185F5031" w14:textId="2B863853" w:rsidR="0041779C" w:rsidRPr="00E46FD7" w:rsidRDefault="0041779C" w:rsidP="00F65DAA">
      <w:pPr>
        <w:pStyle w:val="ListParagraph"/>
        <w:ind w:left="0"/>
        <w:jc w:val="both"/>
        <w:divId w:val="683633930"/>
        <w:rPr>
          <w:rFonts w:asciiTheme="majorBidi" w:hAnsiTheme="majorBidi" w:cstheme="majorBidi"/>
          <w:noProof/>
          <w:color w:val="FF0000"/>
          <w:sz w:val="24"/>
          <w:szCs w:val="24"/>
          <w:lang w:val="en-ID"/>
        </w:rPr>
      </w:pPr>
      <w:r w:rsidRPr="00E46FD7">
        <w:rPr>
          <w:rFonts w:asciiTheme="majorBidi" w:hAnsiTheme="majorBidi" w:cstheme="majorBidi"/>
          <w:noProof/>
          <w:sz w:val="24"/>
          <w:szCs w:val="24"/>
          <w:lang w:val="en-ID"/>
        </w:rPr>
        <w:t>Tahap selanjutnya adalah pelatihan dan penerapan metode tahsin melalui ilmu tajwid.</w:t>
      </w:r>
      <w:r w:rsidRPr="00E46FD7">
        <w:rPr>
          <w:rFonts w:asciiTheme="majorBidi" w:hAnsiTheme="majorBidi" w:cstheme="majorBidi"/>
          <w:noProof/>
          <w:color w:val="FF0000"/>
          <w:sz w:val="24"/>
          <w:szCs w:val="24"/>
          <w:lang w:val="en-ID"/>
        </w:rPr>
        <w:t xml:space="preserve"> </w:t>
      </w:r>
      <w:r w:rsidRPr="00E46FD7">
        <w:rPr>
          <w:rFonts w:asciiTheme="majorBidi" w:hAnsiTheme="majorBidi" w:cstheme="majorBidi"/>
          <w:noProof/>
          <w:sz w:val="24"/>
          <w:szCs w:val="24"/>
          <w:lang w:val="en-ID"/>
        </w:rPr>
        <w:t xml:space="preserve">Pelatihan dilakukan untuk mengajak peserta mempraktikkan langsung materi yang telah disampaikan pada tahap sosialisasi, yakni membaca Al-Qur’an sesuai dengan kaidah ilmu tajwid baik berdasarkan makhroj, sifat, maupun hukum-hukumnya dalam Al-Qur’an. Pada kegiatan ini, santri diminta membacakan satu surat-surat pendek di juz 30 kemudian juga dapat mengurai potongan ayat berdasarkan ilmu tajwid guna mengasah kemampuan ssantri dalam mengingat materi. </w:t>
      </w:r>
    </w:p>
    <w:p w14:paraId="1B94186F"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Sedangkan pada metode tahfidz melalui pendampingan setoran muroja’ah, terdapat sebagian santri mengeluh dan bertanya bagaimana cara yang jitu agar mudah dalam menghafal. Dalam problematika ini kami memulai dengan cara berinteraksi terlebih dahulu dengan Al-Qur’an untuk lebih kenal dan akrab terhadap ayat-ayat yang akan di hafal seperti kata pepatah yang </w:t>
      </w:r>
      <w:r w:rsidRPr="00E46FD7">
        <w:rPr>
          <w:rFonts w:asciiTheme="majorBidi" w:hAnsiTheme="majorBidi" w:cstheme="majorBidi"/>
          <w:i/>
          <w:iCs/>
          <w:noProof/>
          <w:sz w:val="24"/>
          <w:szCs w:val="24"/>
          <w:lang w:val="en-ID"/>
        </w:rPr>
        <w:t xml:space="preserve">familiar </w:t>
      </w:r>
      <w:r w:rsidRPr="00E46FD7">
        <w:rPr>
          <w:rFonts w:asciiTheme="majorBidi" w:hAnsiTheme="majorBidi" w:cstheme="majorBidi"/>
          <w:noProof/>
          <w:sz w:val="24"/>
          <w:szCs w:val="24"/>
          <w:lang w:val="en-ID"/>
        </w:rPr>
        <w:t>di indra pendengaran kita “</w:t>
      </w:r>
      <w:r w:rsidRPr="00E46FD7">
        <w:rPr>
          <w:rFonts w:asciiTheme="majorBidi" w:hAnsiTheme="majorBidi" w:cstheme="majorBidi"/>
          <w:i/>
          <w:iCs/>
          <w:noProof/>
          <w:sz w:val="24"/>
          <w:szCs w:val="24"/>
          <w:lang w:val="en-ID"/>
        </w:rPr>
        <w:t>Tak kenal maka tak sayang</w:t>
      </w:r>
      <w:r w:rsidRPr="00E46FD7">
        <w:rPr>
          <w:rFonts w:asciiTheme="majorBidi" w:hAnsiTheme="majorBidi" w:cstheme="majorBidi"/>
          <w:noProof/>
          <w:sz w:val="24"/>
          <w:szCs w:val="24"/>
          <w:lang w:val="en-ID"/>
        </w:rPr>
        <w:t xml:space="preserve">”, setelah berinteraksi, kemudian dilanjut dengan memperbaiki bacaan berdasarkan kaidah ilmu tajwid agar tidak terjadi kesalahan yang berulangkali setelah hafalan tersebut tertanam di akal ksetiap penghafal. Selain berinteraksi dan memperbaiki bacaan, metode selanjutnya adalah memahami makna dan kandungan isi ayat. </w:t>
      </w:r>
    </w:p>
    <w:p w14:paraId="1B7A0962"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Adapun metode tafsir, pada pelatihan pendampingan ini lebih fokus mengkaji beberapa tafsir kontemporer. Seperti </w:t>
      </w:r>
      <w:r w:rsidRPr="00E46FD7">
        <w:rPr>
          <w:rFonts w:asciiTheme="majorBidi" w:hAnsiTheme="majorBidi" w:cstheme="majorBidi"/>
          <w:i/>
          <w:iCs/>
          <w:noProof/>
          <w:sz w:val="24"/>
          <w:szCs w:val="24"/>
          <w:lang w:val="en-ID"/>
        </w:rPr>
        <w:t>tafsir Al-misbah</w:t>
      </w:r>
      <w:r w:rsidRPr="00E46FD7">
        <w:rPr>
          <w:rFonts w:asciiTheme="majorBidi" w:hAnsiTheme="majorBidi" w:cstheme="majorBidi"/>
          <w:noProof/>
          <w:sz w:val="24"/>
          <w:szCs w:val="24"/>
          <w:lang w:val="en-ID"/>
        </w:rPr>
        <w:t xml:space="preserve"> karya prof Quraisy Sihab, </w:t>
      </w:r>
      <w:r w:rsidRPr="00E46FD7">
        <w:rPr>
          <w:rFonts w:asciiTheme="majorBidi" w:hAnsiTheme="majorBidi" w:cstheme="majorBidi"/>
          <w:i/>
          <w:iCs/>
          <w:noProof/>
          <w:sz w:val="24"/>
          <w:szCs w:val="24"/>
          <w:lang w:val="en-ID"/>
        </w:rPr>
        <w:t>tafsir Al-Munir</w:t>
      </w:r>
      <w:r w:rsidRPr="00E46FD7">
        <w:rPr>
          <w:rFonts w:asciiTheme="majorBidi" w:hAnsiTheme="majorBidi" w:cstheme="majorBidi"/>
          <w:noProof/>
          <w:sz w:val="24"/>
          <w:szCs w:val="24"/>
          <w:lang w:val="en-ID"/>
        </w:rPr>
        <w:t xml:space="preserve"> karya wahbah Azzuhayli, </w:t>
      </w:r>
      <w:r w:rsidRPr="00E46FD7">
        <w:rPr>
          <w:rFonts w:asciiTheme="majorBidi" w:hAnsiTheme="majorBidi" w:cstheme="majorBidi"/>
          <w:i/>
          <w:iCs/>
          <w:noProof/>
          <w:sz w:val="24"/>
          <w:szCs w:val="24"/>
          <w:lang w:val="en-ID"/>
        </w:rPr>
        <w:t>Tafir Al-Azhar</w:t>
      </w:r>
      <w:r w:rsidRPr="00E46FD7">
        <w:rPr>
          <w:rFonts w:asciiTheme="majorBidi" w:hAnsiTheme="majorBidi" w:cstheme="majorBidi"/>
          <w:noProof/>
          <w:sz w:val="24"/>
          <w:szCs w:val="24"/>
          <w:lang w:val="en-ID"/>
        </w:rPr>
        <w:t xml:space="preserve"> karya buya Hamka, dan tafsir </w:t>
      </w:r>
      <w:r w:rsidRPr="00E46FD7">
        <w:rPr>
          <w:rFonts w:asciiTheme="majorBidi" w:hAnsiTheme="majorBidi" w:cstheme="majorBidi"/>
          <w:i/>
          <w:iCs/>
          <w:noProof/>
          <w:sz w:val="24"/>
          <w:szCs w:val="24"/>
          <w:lang w:val="en-ID"/>
        </w:rPr>
        <w:t>fii dzilalil Qur’an</w:t>
      </w:r>
      <w:r w:rsidRPr="00E46FD7">
        <w:rPr>
          <w:rFonts w:asciiTheme="majorBidi" w:hAnsiTheme="majorBidi" w:cstheme="majorBidi"/>
          <w:noProof/>
          <w:sz w:val="24"/>
          <w:szCs w:val="24"/>
          <w:lang w:val="en-ID"/>
        </w:rPr>
        <w:t xml:space="preserve"> karya Sayyid Qutb. Satu kitab tafsir ini dikaji setiap satu pekan sekali dengan tujuan para santri lebih banyak mengenal mufassir kontemporer beserta karya-karyanya dalam bidang tafsir. Pada kelas tafsir ini, kami banyak membahas problematika kehidupan yang masih hangat berdasakan tematik ayat yang sesuai. Mulai dari asbabun nuzul ayat, makna ayat, kandungan ayat, dan yang terakhir penafsiran ayat berdasarkan mufassir yang telah terjadwal sebelumnya. Jika peserta telah belajar ilmu tajwid, tahfidz dan tafsir selama beberapa pekan, secara perlahan peserta diharapkan dapat meningkatkan kapasitas bacaan Qur’an dan kualitas daya ingat sekaligus faham terhadap hafalan yang sudah di hafal sebelumnya  melalui materi yang telah disampaikan</w:t>
      </w:r>
    </w:p>
    <w:p w14:paraId="33C6AAC7"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Diakhir sesi pelatihan, instruktur menyimpulkan beberapa poin penting dalam melatih pelafalan kosakata. Instruktur juga mengucapkan ucapan terima kasih kepada pihak sekolah yang sudah memberikan waktu dan ruang untuk pelaksanaan kegiatan pengabdian ini kepada para santri. Sebagai kenangan instruktur berfoto bersama mitra dengan harapan bisa berbagi ilmu kembali dilain waktu dan kesempatan.</w:t>
      </w:r>
    </w:p>
    <w:p w14:paraId="67925448" w14:textId="483A128D" w:rsidR="0041779C" w:rsidRPr="00E46FD7" w:rsidRDefault="0041779C" w:rsidP="0041779C">
      <w:pPr>
        <w:pStyle w:val="ListParagraph"/>
        <w:numPr>
          <w:ilvl w:val="0"/>
          <w:numId w:val="31"/>
        </w:numPr>
        <w:ind w:left="0"/>
        <w:jc w:val="both"/>
        <w:divId w:val="683633930"/>
        <w:rPr>
          <w:rFonts w:asciiTheme="majorBidi" w:hAnsiTheme="majorBidi" w:cstheme="majorBidi"/>
          <w:noProof/>
          <w:sz w:val="24"/>
          <w:szCs w:val="24"/>
          <w:lang w:val="en-ID"/>
        </w:rPr>
      </w:pPr>
      <w:r w:rsidRPr="00E46FD7">
        <w:rPr>
          <w:rFonts w:asciiTheme="majorBidi" w:hAnsiTheme="majorBidi" w:cstheme="majorBidi"/>
          <w:b/>
          <w:bCs/>
          <w:noProof/>
          <w:sz w:val="24"/>
          <w:szCs w:val="24"/>
          <w:lang w:val="en-ID"/>
        </w:rPr>
        <w:t>Pemonitoran dan Evaluas</w:t>
      </w:r>
      <w:r w:rsidR="00C53E4B">
        <w:rPr>
          <w:rFonts w:asciiTheme="majorBidi" w:hAnsiTheme="majorBidi" w:cstheme="majorBidi"/>
          <w:b/>
          <w:bCs/>
          <w:noProof/>
          <w:sz w:val="24"/>
          <w:szCs w:val="24"/>
          <w:lang w:val="en-ID"/>
        </w:rPr>
        <w:t>i</w:t>
      </w:r>
    </w:p>
    <w:p w14:paraId="73B82CA3" w14:textId="77777777" w:rsidR="0041779C" w:rsidRPr="00E46FD7" w:rsidRDefault="0041779C" w:rsidP="0041779C">
      <w:pPr>
        <w:pStyle w:val="ListParagraph"/>
        <w:ind w:left="0" w:firstLine="273"/>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Pemonitoran dan evaluasi dilakukan setelah pelaksanaan pelatihan. Pada tahap ini, pemahaman peserta mengenai pelatihan yang telah dilaksanakan diukur secara kualitatif dengan kuesioner berdasarkan gagasan dari Mardina et al. (2019) dan Surtinah et al.  (2017). Adapun hasilnya ditunjukkan pada Tabel 1.</w:t>
      </w:r>
    </w:p>
    <w:p w14:paraId="7B956B49" w14:textId="77777777" w:rsidR="0041779C" w:rsidRPr="00E46FD7" w:rsidRDefault="0041779C" w:rsidP="0041779C">
      <w:pPr>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Tabel 1. Tanggapan santri perihal pelatihan penerapan </w:t>
      </w:r>
      <w:r w:rsidRPr="00E46FD7">
        <w:rPr>
          <w:rFonts w:asciiTheme="majorBidi" w:hAnsiTheme="majorBidi" w:cstheme="majorBidi"/>
          <w:i/>
          <w:iCs/>
          <w:noProof/>
          <w:sz w:val="24"/>
          <w:szCs w:val="24"/>
          <w:lang w:val="en-ID"/>
        </w:rPr>
        <w:t xml:space="preserve">fun learning </w:t>
      </w:r>
      <w:r w:rsidRPr="00E46FD7">
        <w:rPr>
          <w:rFonts w:asciiTheme="majorBidi" w:hAnsiTheme="majorBidi" w:cstheme="majorBidi"/>
          <w:noProof/>
          <w:sz w:val="24"/>
          <w:szCs w:val="24"/>
          <w:lang w:val="en-ID"/>
        </w:rPr>
        <w:t xml:space="preserve">Al-Qur’an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3124"/>
        <w:gridCol w:w="1094"/>
        <w:gridCol w:w="1112"/>
        <w:gridCol w:w="1094"/>
        <w:gridCol w:w="978"/>
      </w:tblGrid>
      <w:tr w:rsidR="0041779C" w:rsidRPr="00E46FD7" w14:paraId="2194DE2C" w14:textId="77777777" w:rsidTr="0041779C">
        <w:trPr>
          <w:divId w:val="683633930"/>
          <w:trHeight w:val="397"/>
        </w:trPr>
        <w:tc>
          <w:tcPr>
            <w:tcW w:w="562" w:type="dxa"/>
            <w:vMerge w:val="restart"/>
            <w:vAlign w:val="center"/>
          </w:tcPr>
          <w:p w14:paraId="2E41DC50"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No</w:t>
            </w:r>
          </w:p>
        </w:tc>
        <w:tc>
          <w:tcPr>
            <w:tcW w:w="3124" w:type="dxa"/>
            <w:vMerge w:val="restart"/>
            <w:vAlign w:val="center"/>
          </w:tcPr>
          <w:p w14:paraId="2FADA83A"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Komponen</w:t>
            </w:r>
          </w:p>
        </w:tc>
        <w:tc>
          <w:tcPr>
            <w:tcW w:w="4278" w:type="dxa"/>
            <w:gridSpan w:val="4"/>
            <w:vAlign w:val="center"/>
          </w:tcPr>
          <w:p w14:paraId="341B97A2"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Pelatihan (%)</w:t>
            </w:r>
          </w:p>
        </w:tc>
      </w:tr>
      <w:tr w:rsidR="0041779C" w:rsidRPr="00E46FD7" w14:paraId="7309FABA" w14:textId="77777777" w:rsidTr="0041779C">
        <w:trPr>
          <w:divId w:val="683633930"/>
          <w:trHeight w:val="397"/>
        </w:trPr>
        <w:tc>
          <w:tcPr>
            <w:tcW w:w="562" w:type="dxa"/>
            <w:vMerge/>
            <w:vAlign w:val="center"/>
          </w:tcPr>
          <w:p w14:paraId="671BF9ED" w14:textId="77777777" w:rsidR="0041779C" w:rsidRPr="00E46FD7" w:rsidRDefault="0041779C" w:rsidP="0041779C">
            <w:pPr>
              <w:jc w:val="both"/>
              <w:rPr>
                <w:rFonts w:asciiTheme="majorBidi" w:hAnsiTheme="majorBidi" w:cstheme="majorBidi"/>
                <w:b/>
                <w:bCs/>
                <w:noProof/>
                <w:sz w:val="24"/>
                <w:szCs w:val="24"/>
                <w:lang w:val="en-ID"/>
              </w:rPr>
            </w:pPr>
          </w:p>
        </w:tc>
        <w:tc>
          <w:tcPr>
            <w:tcW w:w="3124" w:type="dxa"/>
            <w:vMerge/>
            <w:vAlign w:val="center"/>
          </w:tcPr>
          <w:p w14:paraId="374FDEED" w14:textId="77777777" w:rsidR="0041779C" w:rsidRPr="00E46FD7" w:rsidRDefault="0041779C" w:rsidP="0041779C">
            <w:pPr>
              <w:jc w:val="both"/>
              <w:rPr>
                <w:rFonts w:asciiTheme="majorBidi" w:hAnsiTheme="majorBidi" w:cstheme="majorBidi"/>
                <w:b/>
                <w:bCs/>
                <w:noProof/>
                <w:sz w:val="24"/>
                <w:szCs w:val="24"/>
                <w:lang w:val="en-ID"/>
              </w:rPr>
            </w:pPr>
          </w:p>
        </w:tc>
        <w:tc>
          <w:tcPr>
            <w:tcW w:w="2206" w:type="dxa"/>
            <w:gridSpan w:val="2"/>
            <w:vAlign w:val="center"/>
          </w:tcPr>
          <w:p w14:paraId="0E27FE2C"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Sebelum</w:t>
            </w:r>
          </w:p>
        </w:tc>
        <w:tc>
          <w:tcPr>
            <w:tcW w:w="2072" w:type="dxa"/>
            <w:gridSpan w:val="2"/>
            <w:vAlign w:val="center"/>
          </w:tcPr>
          <w:p w14:paraId="2F4E89D2"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Setelah</w:t>
            </w:r>
          </w:p>
        </w:tc>
      </w:tr>
      <w:tr w:rsidR="0041779C" w:rsidRPr="00E46FD7" w14:paraId="68988329" w14:textId="77777777" w:rsidTr="0041779C">
        <w:trPr>
          <w:divId w:val="683633930"/>
          <w:trHeight w:val="397"/>
        </w:trPr>
        <w:tc>
          <w:tcPr>
            <w:tcW w:w="562" w:type="dxa"/>
            <w:vMerge/>
            <w:vAlign w:val="center"/>
          </w:tcPr>
          <w:p w14:paraId="60E4AFAC" w14:textId="77777777" w:rsidR="0041779C" w:rsidRPr="00E46FD7" w:rsidRDefault="0041779C" w:rsidP="0041779C">
            <w:pPr>
              <w:jc w:val="both"/>
              <w:rPr>
                <w:rFonts w:asciiTheme="majorBidi" w:hAnsiTheme="majorBidi" w:cstheme="majorBidi"/>
                <w:b/>
                <w:bCs/>
                <w:noProof/>
                <w:sz w:val="24"/>
                <w:szCs w:val="24"/>
                <w:lang w:val="en-ID"/>
              </w:rPr>
            </w:pPr>
          </w:p>
        </w:tc>
        <w:tc>
          <w:tcPr>
            <w:tcW w:w="3124" w:type="dxa"/>
            <w:vMerge/>
            <w:vAlign w:val="center"/>
          </w:tcPr>
          <w:p w14:paraId="40344E4C" w14:textId="77777777" w:rsidR="0041779C" w:rsidRPr="00E46FD7" w:rsidRDefault="0041779C" w:rsidP="0041779C">
            <w:pPr>
              <w:jc w:val="both"/>
              <w:rPr>
                <w:rFonts w:asciiTheme="majorBidi" w:hAnsiTheme="majorBidi" w:cstheme="majorBidi"/>
                <w:b/>
                <w:bCs/>
                <w:noProof/>
                <w:sz w:val="24"/>
                <w:szCs w:val="24"/>
                <w:lang w:val="en-ID"/>
              </w:rPr>
            </w:pPr>
          </w:p>
        </w:tc>
        <w:tc>
          <w:tcPr>
            <w:tcW w:w="1094" w:type="dxa"/>
            <w:vAlign w:val="center"/>
          </w:tcPr>
          <w:p w14:paraId="31AC9A45"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Ya</w:t>
            </w:r>
          </w:p>
        </w:tc>
        <w:tc>
          <w:tcPr>
            <w:tcW w:w="1112" w:type="dxa"/>
            <w:vAlign w:val="center"/>
          </w:tcPr>
          <w:p w14:paraId="45A708AE"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Tidak</w:t>
            </w:r>
          </w:p>
        </w:tc>
        <w:tc>
          <w:tcPr>
            <w:tcW w:w="1094" w:type="dxa"/>
            <w:vAlign w:val="center"/>
          </w:tcPr>
          <w:p w14:paraId="3404DD38"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Ya</w:t>
            </w:r>
          </w:p>
        </w:tc>
        <w:tc>
          <w:tcPr>
            <w:tcW w:w="978" w:type="dxa"/>
            <w:vAlign w:val="center"/>
          </w:tcPr>
          <w:p w14:paraId="39A7774C" w14:textId="77777777" w:rsidR="0041779C" w:rsidRPr="00E46FD7" w:rsidRDefault="0041779C" w:rsidP="0041779C">
            <w:pPr>
              <w:jc w:val="both"/>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Tidak</w:t>
            </w:r>
          </w:p>
        </w:tc>
      </w:tr>
      <w:tr w:rsidR="0041779C" w:rsidRPr="00E46FD7" w14:paraId="11519C25" w14:textId="77777777" w:rsidTr="0041779C">
        <w:trPr>
          <w:divId w:val="683633930"/>
          <w:trHeight w:val="397"/>
        </w:trPr>
        <w:tc>
          <w:tcPr>
            <w:tcW w:w="562" w:type="dxa"/>
          </w:tcPr>
          <w:p w14:paraId="3DECB2F5"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w:t>
            </w:r>
          </w:p>
        </w:tc>
        <w:tc>
          <w:tcPr>
            <w:tcW w:w="3124" w:type="dxa"/>
          </w:tcPr>
          <w:p w14:paraId="3C9A2C88"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Mengetahui ilmu tajwid</w:t>
            </w:r>
          </w:p>
        </w:tc>
        <w:tc>
          <w:tcPr>
            <w:tcW w:w="1094" w:type="dxa"/>
          </w:tcPr>
          <w:p w14:paraId="01AB3AD9"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w:t>
            </w:r>
          </w:p>
        </w:tc>
        <w:tc>
          <w:tcPr>
            <w:tcW w:w="1112" w:type="dxa"/>
          </w:tcPr>
          <w:p w14:paraId="20FD375A"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90</w:t>
            </w:r>
          </w:p>
        </w:tc>
        <w:tc>
          <w:tcPr>
            <w:tcW w:w="1094" w:type="dxa"/>
          </w:tcPr>
          <w:p w14:paraId="2D414B18"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100</w:t>
            </w:r>
          </w:p>
        </w:tc>
        <w:tc>
          <w:tcPr>
            <w:tcW w:w="978" w:type="dxa"/>
          </w:tcPr>
          <w:p w14:paraId="3CEAA891"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0</w:t>
            </w:r>
          </w:p>
        </w:tc>
      </w:tr>
      <w:tr w:rsidR="0041779C" w:rsidRPr="00E46FD7" w14:paraId="58248DDE" w14:textId="77777777" w:rsidTr="0041779C">
        <w:trPr>
          <w:divId w:val="683633930"/>
          <w:trHeight w:val="397"/>
        </w:trPr>
        <w:tc>
          <w:tcPr>
            <w:tcW w:w="562" w:type="dxa"/>
          </w:tcPr>
          <w:p w14:paraId="02DFE647"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2</w:t>
            </w:r>
          </w:p>
        </w:tc>
        <w:tc>
          <w:tcPr>
            <w:tcW w:w="3124" w:type="dxa"/>
          </w:tcPr>
          <w:p w14:paraId="6291D30F"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Berminat membaca Al-Qur’an dengan baik dan benar sesuai kaidah ilmu Al-Qr’an </w:t>
            </w:r>
          </w:p>
        </w:tc>
        <w:tc>
          <w:tcPr>
            <w:tcW w:w="1094" w:type="dxa"/>
          </w:tcPr>
          <w:p w14:paraId="0F5AD92C"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95</w:t>
            </w:r>
          </w:p>
        </w:tc>
        <w:tc>
          <w:tcPr>
            <w:tcW w:w="1112" w:type="dxa"/>
          </w:tcPr>
          <w:p w14:paraId="2B4A149F"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5</w:t>
            </w:r>
          </w:p>
        </w:tc>
        <w:tc>
          <w:tcPr>
            <w:tcW w:w="1094" w:type="dxa"/>
          </w:tcPr>
          <w:p w14:paraId="5405F4F9"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100</w:t>
            </w:r>
          </w:p>
        </w:tc>
        <w:tc>
          <w:tcPr>
            <w:tcW w:w="978" w:type="dxa"/>
          </w:tcPr>
          <w:p w14:paraId="0393CCCD"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0</w:t>
            </w:r>
          </w:p>
        </w:tc>
      </w:tr>
      <w:tr w:rsidR="0041779C" w:rsidRPr="00E46FD7" w14:paraId="6939AE43" w14:textId="77777777" w:rsidTr="0041779C">
        <w:trPr>
          <w:divId w:val="683633930"/>
          <w:trHeight w:val="397"/>
        </w:trPr>
        <w:tc>
          <w:tcPr>
            <w:tcW w:w="562" w:type="dxa"/>
          </w:tcPr>
          <w:p w14:paraId="0D635CBC"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3</w:t>
            </w:r>
          </w:p>
        </w:tc>
        <w:tc>
          <w:tcPr>
            <w:tcW w:w="3124" w:type="dxa"/>
          </w:tcPr>
          <w:p w14:paraId="37E95F08"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Memahami cara menghafal dengan mudah</w:t>
            </w:r>
          </w:p>
        </w:tc>
        <w:tc>
          <w:tcPr>
            <w:tcW w:w="1094" w:type="dxa"/>
          </w:tcPr>
          <w:p w14:paraId="0EEF7B5E"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w:t>
            </w:r>
          </w:p>
        </w:tc>
        <w:tc>
          <w:tcPr>
            <w:tcW w:w="1112" w:type="dxa"/>
          </w:tcPr>
          <w:p w14:paraId="145C873D"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90</w:t>
            </w:r>
          </w:p>
        </w:tc>
        <w:tc>
          <w:tcPr>
            <w:tcW w:w="1094" w:type="dxa"/>
          </w:tcPr>
          <w:p w14:paraId="3CBCEA94"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100</w:t>
            </w:r>
          </w:p>
        </w:tc>
        <w:tc>
          <w:tcPr>
            <w:tcW w:w="978" w:type="dxa"/>
          </w:tcPr>
          <w:p w14:paraId="36800B2E"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0</w:t>
            </w:r>
          </w:p>
        </w:tc>
      </w:tr>
      <w:tr w:rsidR="0041779C" w:rsidRPr="00E46FD7" w14:paraId="582D70A8" w14:textId="77777777" w:rsidTr="0041779C">
        <w:trPr>
          <w:divId w:val="683633930"/>
          <w:trHeight w:val="397"/>
        </w:trPr>
        <w:tc>
          <w:tcPr>
            <w:tcW w:w="562" w:type="dxa"/>
          </w:tcPr>
          <w:p w14:paraId="64DF3646"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4</w:t>
            </w:r>
          </w:p>
        </w:tc>
        <w:tc>
          <w:tcPr>
            <w:tcW w:w="3124" w:type="dxa"/>
          </w:tcPr>
          <w:p w14:paraId="623217E2"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Memahami makna dan penafsirat ayat</w:t>
            </w:r>
          </w:p>
        </w:tc>
        <w:tc>
          <w:tcPr>
            <w:tcW w:w="1094" w:type="dxa"/>
          </w:tcPr>
          <w:p w14:paraId="36CB2DFE"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5</w:t>
            </w:r>
          </w:p>
        </w:tc>
        <w:tc>
          <w:tcPr>
            <w:tcW w:w="1112" w:type="dxa"/>
          </w:tcPr>
          <w:p w14:paraId="2BB02A8A"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95</w:t>
            </w:r>
          </w:p>
        </w:tc>
        <w:tc>
          <w:tcPr>
            <w:tcW w:w="1094" w:type="dxa"/>
          </w:tcPr>
          <w:p w14:paraId="205CABA1"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85</w:t>
            </w:r>
          </w:p>
        </w:tc>
        <w:tc>
          <w:tcPr>
            <w:tcW w:w="978" w:type="dxa"/>
          </w:tcPr>
          <w:p w14:paraId="1E30FB82"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15</w:t>
            </w:r>
          </w:p>
        </w:tc>
      </w:tr>
      <w:tr w:rsidR="0041779C" w:rsidRPr="00E46FD7" w14:paraId="63A408CF" w14:textId="77777777" w:rsidTr="0041779C">
        <w:trPr>
          <w:divId w:val="683633930"/>
          <w:trHeight w:val="397"/>
        </w:trPr>
        <w:tc>
          <w:tcPr>
            <w:tcW w:w="562" w:type="dxa"/>
          </w:tcPr>
          <w:p w14:paraId="6247D357"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5</w:t>
            </w:r>
          </w:p>
        </w:tc>
        <w:tc>
          <w:tcPr>
            <w:tcW w:w="3124" w:type="dxa"/>
          </w:tcPr>
          <w:p w14:paraId="7883A989"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Kegiatan pengabdian bermanfaat bagi masyarakat</w:t>
            </w:r>
          </w:p>
        </w:tc>
        <w:tc>
          <w:tcPr>
            <w:tcW w:w="1094" w:type="dxa"/>
          </w:tcPr>
          <w:p w14:paraId="6E0BF36A"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100</w:t>
            </w:r>
          </w:p>
        </w:tc>
        <w:tc>
          <w:tcPr>
            <w:tcW w:w="1112" w:type="dxa"/>
          </w:tcPr>
          <w:p w14:paraId="5B861315"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0</w:t>
            </w:r>
          </w:p>
        </w:tc>
        <w:tc>
          <w:tcPr>
            <w:tcW w:w="1094" w:type="dxa"/>
          </w:tcPr>
          <w:p w14:paraId="4196E3EC"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100</w:t>
            </w:r>
          </w:p>
        </w:tc>
        <w:tc>
          <w:tcPr>
            <w:tcW w:w="978" w:type="dxa"/>
          </w:tcPr>
          <w:p w14:paraId="54B29FA9" w14:textId="77777777" w:rsidR="0041779C" w:rsidRPr="00E46FD7" w:rsidRDefault="0041779C" w:rsidP="0041779C">
            <w:pPr>
              <w:jc w:val="both"/>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0</w:t>
            </w:r>
          </w:p>
        </w:tc>
      </w:tr>
    </w:tbl>
    <w:p w14:paraId="26F2D50D" w14:textId="77777777" w:rsidR="0041779C" w:rsidRPr="00E46FD7" w:rsidRDefault="0041779C" w:rsidP="0041779C">
      <w:pPr>
        <w:jc w:val="both"/>
        <w:divId w:val="683633930"/>
        <w:rPr>
          <w:rFonts w:asciiTheme="majorBidi" w:hAnsiTheme="majorBidi" w:cstheme="majorBidi"/>
          <w:noProof/>
          <w:sz w:val="24"/>
          <w:szCs w:val="24"/>
          <w:lang w:val="en-ID"/>
        </w:rPr>
      </w:pPr>
    </w:p>
    <w:p w14:paraId="4CE4241F" w14:textId="77777777" w:rsidR="0041779C" w:rsidRPr="00E46FD7" w:rsidRDefault="0041779C" w:rsidP="0041779C">
      <w:pPr>
        <w:ind w:firstLine="567"/>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 xml:space="preserve">Berdasarkan tabel 1 di atas dapat dilihat bahwa (a) kegiatan pengabdian tentang penerapan </w:t>
      </w:r>
      <w:r w:rsidRPr="00E46FD7">
        <w:rPr>
          <w:rFonts w:asciiTheme="majorBidi" w:hAnsiTheme="majorBidi" w:cstheme="majorBidi"/>
          <w:i/>
          <w:iCs/>
          <w:noProof/>
          <w:sz w:val="24"/>
          <w:szCs w:val="24"/>
          <w:lang w:val="en-ID"/>
        </w:rPr>
        <w:t xml:space="preserve">fun learning </w:t>
      </w:r>
      <w:r w:rsidRPr="00E46FD7">
        <w:rPr>
          <w:rFonts w:asciiTheme="majorBidi" w:hAnsiTheme="majorBidi" w:cstheme="majorBidi"/>
          <w:noProof/>
          <w:sz w:val="24"/>
          <w:szCs w:val="24"/>
          <w:lang w:val="en-ID"/>
        </w:rPr>
        <w:t xml:space="preserve">Al-Qur’an dan taksonomi bloom 3T sangat bermanfaat bagi peserta, yakni santri pesantren Fatahillah, Gending, Probolinggo, meningkatkan minat santri untuk  membaca dan mengafal melalui metode 3t sehingga mengatasi permasalahan dalam memerdalam ilmu Al-Qur’an (b) berpotensi menciptakan </w:t>
      </w:r>
      <w:r w:rsidRPr="00E46FD7">
        <w:rPr>
          <w:rFonts w:asciiTheme="majorBidi" w:hAnsiTheme="majorBidi" w:cstheme="majorBidi"/>
          <w:i/>
          <w:iCs/>
          <w:noProof/>
          <w:sz w:val="24"/>
          <w:szCs w:val="24"/>
          <w:lang w:val="en-ID"/>
        </w:rPr>
        <w:t xml:space="preserve">hafidzah </w:t>
      </w:r>
      <w:r w:rsidRPr="00E46FD7">
        <w:rPr>
          <w:rFonts w:asciiTheme="majorBidi" w:hAnsiTheme="majorBidi" w:cstheme="majorBidi"/>
          <w:noProof/>
          <w:sz w:val="24"/>
          <w:szCs w:val="24"/>
          <w:lang w:val="en-ID"/>
        </w:rPr>
        <w:t xml:space="preserve">yang berkualitas dengan memperdalam ilmu Al-Qur’an dan Tafsir. Program pelatihan dan pendampingan dijadwalkan sesuai jadwal libur santri agar tidak mengganggu kegiatan sebelumnya. Komunikasi dengan penasuh dan pengurus pesantren Fatahillah tetap dijalin melalui hubungan telekomunikasi. </w:t>
      </w:r>
    </w:p>
    <w:p w14:paraId="7083E986" w14:textId="77777777" w:rsidR="0041779C" w:rsidRPr="00E46FD7" w:rsidRDefault="0041779C" w:rsidP="0041779C">
      <w:pPr>
        <w:jc w:val="both"/>
        <w:divId w:val="683633930"/>
        <w:rPr>
          <w:rFonts w:asciiTheme="majorBidi" w:hAnsiTheme="majorBidi" w:cstheme="majorBidi"/>
          <w:b/>
          <w:bCs/>
          <w:noProof/>
          <w:sz w:val="24"/>
          <w:szCs w:val="24"/>
          <w:lang w:val="en-ID"/>
        </w:rPr>
      </w:pPr>
    </w:p>
    <w:p w14:paraId="485B25DD" w14:textId="2D679F91" w:rsidR="0041779C" w:rsidRPr="00E46FD7" w:rsidRDefault="00325C24" w:rsidP="00325C24">
      <w:pPr>
        <w:jc w:val="center"/>
        <w:divId w:val="683633930"/>
        <w:rPr>
          <w:rFonts w:asciiTheme="majorBidi" w:hAnsiTheme="majorBidi" w:cstheme="majorBidi"/>
          <w:b/>
          <w:bCs/>
          <w:noProof/>
          <w:sz w:val="24"/>
          <w:szCs w:val="24"/>
          <w:lang w:val="en-ID"/>
        </w:rPr>
      </w:pPr>
      <w:r>
        <w:rPr>
          <w:rFonts w:asciiTheme="majorBidi" w:hAnsiTheme="majorBidi" w:cstheme="majorBidi"/>
          <w:b/>
          <w:bCs/>
          <w:noProof/>
          <w:sz w:val="24"/>
          <w:szCs w:val="24"/>
          <w:lang w:val="en-ID"/>
        </w:rPr>
        <w:t>B</w:t>
      </w:r>
      <w:r w:rsidR="0041779C" w:rsidRPr="00E46FD7">
        <w:rPr>
          <w:rFonts w:asciiTheme="majorBidi" w:hAnsiTheme="majorBidi" w:cstheme="majorBidi"/>
          <w:b/>
          <w:bCs/>
          <w:noProof/>
          <w:sz w:val="24"/>
          <w:szCs w:val="24"/>
          <w:lang w:val="en-ID"/>
        </w:rPr>
        <w:t>AB 4</w:t>
      </w:r>
    </w:p>
    <w:p w14:paraId="3A2C3F0A" w14:textId="4E7B307C" w:rsidR="00AF35BC" w:rsidRPr="00E46FD7" w:rsidRDefault="0041779C" w:rsidP="00325C24">
      <w:pPr>
        <w:jc w:val="center"/>
        <w:divId w:val="683633930"/>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PENUTUP</w:t>
      </w:r>
    </w:p>
    <w:p w14:paraId="66FFD452" w14:textId="0284815A" w:rsidR="00AF35BC" w:rsidRDefault="00AF35BC" w:rsidP="000C0D47">
      <w:pPr>
        <w:jc w:val="both"/>
        <w:divId w:val="683633930"/>
        <w:rPr>
          <w:rFonts w:asciiTheme="majorBidi" w:hAnsiTheme="majorBidi" w:cstheme="majorBidi"/>
          <w:noProof/>
          <w:sz w:val="24"/>
          <w:szCs w:val="24"/>
          <w:lang w:val="en-ID"/>
        </w:rPr>
      </w:pPr>
      <w:r w:rsidRPr="00E46FD7">
        <w:rPr>
          <w:rFonts w:asciiTheme="majorBidi" w:hAnsiTheme="majorBidi" w:cstheme="majorBidi"/>
          <w:noProof/>
          <w:sz w:val="24"/>
          <w:szCs w:val="24"/>
          <w:lang w:val="en-ID"/>
        </w:rPr>
        <w:t>Kegitan pelatihan fun learning Al-Quran dan teori 3T (Tahsing, Tahfidz, Tafsir) di Pondok Pesantren Fatahillah Ibnu Nizar Gending, Probolinggo terlaksana dengan baik dan lancar. Metode sosialisasi, praktik atau penerapan langsung, dan pendampingan di tahap pemonitoran merupakan tiga tahapan utama yang efektif dalam memecahkan masalah yang ada di Pondok Pesantren Fatahillah</w:t>
      </w:r>
      <w:r w:rsidR="00F65DAA" w:rsidRPr="00E46FD7">
        <w:rPr>
          <w:rFonts w:asciiTheme="majorBidi" w:hAnsiTheme="majorBidi" w:cstheme="majorBidi"/>
          <w:noProof/>
          <w:sz w:val="24"/>
          <w:szCs w:val="24"/>
          <w:lang w:val="en-ID"/>
        </w:rPr>
        <w:t>. Manfaat kegiatan yang telah dilaksanakan adalah memberikan pengetahuan agar santri bisa lebih mudah dalam menghafal Al-Qur’an yaitu dengan mengetahui dan memahami makna Al-Qur’an serta menambah wawasan dalam bidang ilmu tajwid dan tafsir. Kegiatan pengabdian selanjutnya disarankan untuk dikembangkan dan disempurnakan dengan metode penerapan baru  bagi santri tahfidz maupun tahsin</w:t>
      </w:r>
      <w:r w:rsidR="000C0D47" w:rsidRPr="00E46FD7">
        <w:rPr>
          <w:rFonts w:asciiTheme="majorBidi" w:hAnsiTheme="majorBidi" w:cstheme="majorBidi"/>
          <w:noProof/>
          <w:sz w:val="24"/>
          <w:szCs w:val="24"/>
          <w:lang w:val="en-ID"/>
        </w:rPr>
        <w:t xml:space="preserve"> yang lebih mudah dipahami sehingga memberi manfaat yang sama atau lebih.</w:t>
      </w:r>
    </w:p>
    <w:p w14:paraId="5DB273CB" w14:textId="77777777" w:rsidR="00325C24" w:rsidRDefault="00325C24" w:rsidP="000C0D47">
      <w:pPr>
        <w:jc w:val="both"/>
        <w:divId w:val="683633930"/>
        <w:rPr>
          <w:rFonts w:asciiTheme="majorBidi" w:hAnsiTheme="majorBidi" w:cstheme="majorBidi"/>
          <w:noProof/>
          <w:sz w:val="24"/>
          <w:szCs w:val="24"/>
          <w:lang w:val="en-ID"/>
        </w:rPr>
      </w:pPr>
    </w:p>
    <w:p w14:paraId="026A7030" w14:textId="77777777" w:rsidR="00325C24" w:rsidRPr="00E46FD7" w:rsidRDefault="00325C24" w:rsidP="00325C24">
      <w:pPr>
        <w:jc w:val="center"/>
        <w:divId w:val="683633930"/>
        <w:rPr>
          <w:rFonts w:asciiTheme="majorBidi" w:hAnsiTheme="majorBidi" w:cstheme="majorBidi"/>
          <w:noProof/>
          <w:sz w:val="24"/>
          <w:szCs w:val="24"/>
          <w:lang w:val="en-ID"/>
        </w:rPr>
      </w:pPr>
    </w:p>
    <w:p w14:paraId="499DF32B" w14:textId="3F977029" w:rsidR="0051212B" w:rsidRDefault="0041779C" w:rsidP="00325C24">
      <w:pPr>
        <w:jc w:val="center"/>
        <w:divId w:val="683633930"/>
        <w:rPr>
          <w:rFonts w:asciiTheme="majorBidi" w:hAnsiTheme="majorBidi" w:cstheme="majorBidi"/>
          <w:b/>
          <w:bCs/>
          <w:noProof/>
          <w:sz w:val="24"/>
          <w:szCs w:val="24"/>
          <w:lang w:val="en-ID"/>
        </w:rPr>
      </w:pPr>
      <w:r w:rsidRPr="00E46FD7">
        <w:rPr>
          <w:rFonts w:asciiTheme="majorBidi" w:hAnsiTheme="majorBidi" w:cstheme="majorBidi"/>
          <w:b/>
          <w:bCs/>
          <w:noProof/>
          <w:sz w:val="24"/>
          <w:szCs w:val="24"/>
          <w:lang w:val="en-ID"/>
        </w:rPr>
        <w:t>DAFTAR PUSTAKA</w:t>
      </w:r>
    </w:p>
    <w:p w14:paraId="6D7E3DF5" w14:textId="77777777" w:rsidR="00325C24" w:rsidRPr="00E46FD7" w:rsidRDefault="00325C24" w:rsidP="00325C24">
      <w:pPr>
        <w:jc w:val="center"/>
        <w:divId w:val="683633930"/>
        <w:rPr>
          <w:rFonts w:asciiTheme="majorBidi" w:hAnsiTheme="majorBidi" w:cstheme="majorBidi"/>
          <w:b/>
          <w:bCs/>
          <w:noProof/>
          <w:sz w:val="24"/>
          <w:szCs w:val="24"/>
          <w:lang w:val="en-ID"/>
        </w:rPr>
      </w:pPr>
    </w:p>
    <w:p w14:paraId="0F1A7917" w14:textId="77777777" w:rsidR="00325C24" w:rsidRPr="00ED1B1F" w:rsidRDefault="00325C24" w:rsidP="00325C24">
      <w:pPr>
        <w:widowControl w:val="0"/>
        <w:autoSpaceDE w:val="0"/>
        <w:autoSpaceDN w:val="0"/>
        <w:adjustRightInd w:val="0"/>
        <w:spacing w:before="120" w:after="0" w:line="240" w:lineRule="auto"/>
        <w:ind w:left="482" w:hanging="482"/>
        <w:rPr>
          <w:rFonts w:ascii="Cambria" w:hAnsi="Cambria" w:cs="Times New Roman"/>
          <w:noProof/>
          <w:szCs w:val="24"/>
        </w:rPr>
      </w:pPr>
      <w:r>
        <w:rPr>
          <w:rFonts w:ascii="Cambria" w:hAnsi="Cambria" w:cs="Times New Roman"/>
        </w:rPr>
        <w:fldChar w:fldCharType="begin" w:fldLock="1"/>
      </w:r>
      <w:r>
        <w:rPr>
          <w:rFonts w:ascii="Cambria" w:hAnsi="Cambria" w:cs="Times New Roman"/>
        </w:rPr>
        <w:instrText xml:space="preserve">ADDIN Mendeley Bibliography CSL_BIBLIOGRAPHY </w:instrText>
      </w:r>
      <w:r>
        <w:rPr>
          <w:rFonts w:ascii="Cambria" w:hAnsi="Cambria" w:cs="Times New Roman"/>
        </w:rPr>
        <w:fldChar w:fldCharType="separate"/>
      </w:r>
      <w:r w:rsidRPr="00ED1B1F">
        <w:rPr>
          <w:rFonts w:ascii="Cambria" w:hAnsi="Cambria" w:cs="Times New Roman"/>
          <w:noProof/>
          <w:szCs w:val="24"/>
        </w:rPr>
        <w:t>Dan, Asbab An-nuzul, Urgensinya Dalam, Memahami Makna, and Q U R An. “Asbab An-Nuzul Dan Urgensinya Dalam Memahami Makna Al- Qur’an,” n.d., 29–43. https://doi.org/https://doi.org/10.32764/lahjah.v2i1.384.</w:t>
      </w:r>
    </w:p>
    <w:p w14:paraId="05A431C3"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Djaha, Ajis S Adang. “Pelatihan Pembuatan Kuesioner Penelitian Bagi Mahasiswa Prodi Administrasi Negara Fisip Universitas Nusa Cendana” 3, no. 1 (2023). https://doi.org/https://doi.org/10.58794/jdt.v3i1.433.</w:t>
      </w:r>
    </w:p>
    <w:p w14:paraId="0715C77B"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 xml:space="preserve">Mastuhu. </w:t>
      </w:r>
      <w:r w:rsidRPr="00ED1B1F">
        <w:rPr>
          <w:rFonts w:ascii="Cambria" w:hAnsi="Cambria" w:cs="Times New Roman"/>
          <w:i/>
          <w:iCs/>
          <w:noProof/>
          <w:szCs w:val="24"/>
        </w:rPr>
        <w:t>Dinamika Sistem Pendidikan Pesantren: Suatu Bagian Tentang Unsur Dan Nilai Sistem Pendidikan Pesantren</w:t>
      </w:r>
      <w:r w:rsidRPr="00ED1B1F">
        <w:rPr>
          <w:rFonts w:ascii="Cambria" w:hAnsi="Cambria" w:cs="Times New Roman"/>
          <w:noProof/>
          <w:szCs w:val="24"/>
        </w:rPr>
        <w:t>. Jakarta, n.d.</w:t>
      </w:r>
    </w:p>
    <w:p w14:paraId="699271A7"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Rahmat, Abdul, and Mira Mirnawati. “AKSARA: Jurnal Ilmu Pendidikan Nonformal,” 2020, 62–71.</w:t>
      </w:r>
    </w:p>
    <w:p w14:paraId="321F07CF"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 xml:space="preserve">Ria, Gumilang, and Nurcholis Asep. “PERAN PONDOK PESANTREN DALAM PEMBENTUKAN KARAKTER SANTRI.” </w:t>
      </w:r>
      <w:r w:rsidRPr="00ED1B1F">
        <w:rPr>
          <w:rFonts w:ascii="Cambria" w:hAnsi="Cambria" w:cs="Times New Roman"/>
          <w:i/>
          <w:iCs/>
          <w:noProof/>
          <w:szCs w:val="24"/>
        </w:rPr>
        <w:t>Jurnal Comm-Edu</w:t>
      </w:r>
      <w:r w:rsidRPr="00ED1B1F">
        <w:rPr>
          <w:rFonts w:ascii="Cambria" w:hAnsi="Cambria" w:cs="Times New Roman"/>
          <w:noProof/>
          <w:szCs w:val="24"/>
        </w:rPr>
        <w:t xml:space="preserve"> 1, no. September (2018): 42–53.</w:t>
      </w:r>
    </w:p>
    <w:p w14:paraId="6B7B5881"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Sekolah, Kamto, Tinggi Agama, and Islam Pati. “AL-BURHAN Implementasi Metode Fun Learning Pada Pembelajaran Tematik Untuk Meningkatkan Motivasi Belajar Siswa Kelas 2 Madrasah Ibtidaiyah” 13, no. 1 (2023): 68–74. https://doi.org/https://doi.org/10.56322/.v13i1.49.</w:t>
      </w:r>
    </w:p>
    <w:p w14:paraId="75FF3190"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Uai, Universitas Al-azhar Indonesia, Jl Sisingamangaraja No, R T Rw, Kec Kby Baru, Kota Jakarta Selatan, and Khusus Ibukota Jakarta. “METODE KISAH PENDIDIKAN ANAK USIA DINI DALAM HADITS NABI” 8 (2020): 202–21. https://doi.org/10.21274/taalum.2020.8.2.202-221.</w:t>
      </w:r>
    </w:p>
    <w:p w14:paraId="5A1D664F"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cs="Times New Roman"/>
          <w:noProof/>
          <w:szCs w:val="24"/>
        </w:rPr>
      </w:pPr>
      <w:r w:rsidRPr="00ED1B1F">
        <w:rPr>
          <w:rFonts w:ascii="Cambria" w:hAnsi="Cambria" w:cs="Times New Roman"/>
          <w:noProof/>
          <w:szCs w:val="24"/>
        </w:rPr>
        <w:t xml:space="preserve">Zainal, Arifin. </w:t>
      </w:r>
      <w:r w:rsidRPr="00ED1B1F">
        <w:rPr>
          <w:rFonts w:ascii="Cambria" w:hAnsi="Cambria" w:cs="Times New Roman"/>
          <w:i/>
          <w:iCs/>
          <w:noProof/>
          <w:szCs w:val="24"/>
        </w:rPr>
        <w:t>Metode Pendidikan Tahfidz Al-Qur’an Untuk Anak Sekolah Dasar</w:t>
      </w:r>
      <w:r w:rsidRPr="00ED1B1F">
        <w:rPr>
          <w:rFonts w:ascii="Cambria" w:hAnsi="Cambria" w:cs="Times New Roman"/>
          <w:noProof/>
          <w:szCs w:val="24"/>
        </w:rPr>
        <w:t>. MAPI. Surabaya, 2019.</w:t>
      </w:r>
    </w:p>
    <w:p w14:paraId="34EACE6D" w14:textId="77777777" w:rsidR="00325C24" w:rsidRPr="00ED1B1F" w:rsidRDefault="00325C24" w:rsidP="00325C24">
      <w:pPr>
        <w:widowControl w:val="0"/>
        <w:autoSpaceDE w:val="0"/>
        <w:autoSpaceDN w:val="0"/>
        <w:adjustRightInd w:val="0"/>
        <w:spacing w:before="120" w:after="0" w:line="360" w:lineRule="auto"/>
        <w:ind w:left="482" w:hanging="482"/>
        <w:rPr>
          <w:rFonts w:ascii="Cambria" w:hAnsi="Cambria"/>
          <w:noProof/>
        </w:rPr>
      </w:pPr>
      <w:r w:rsidRPr="00ED1B1F">
        <w:rPr>
          <w:rFonts w:ascii="Cambria" w:hAnsi="Cambria" w:cs="Times New Roman"/>
          <w:noProof/>
          <w:szCs w:val="24"/>
        </w:rPr>
        <w:t xml:space="preserve">Zamakhsyari, Dhofier. </w:t>
      </w:r>
      <w:r w:rsidRPr="00ED1B1F">
        <w:rPr>
          <w:rFonts w:ascii="Cambria" w:hAnsi="Cambria" w:cs="Times New Roman"/>
          <w:i/>
          <w:iCs/>
          <w:noProof/>
          <w:szCs w:val="24"/>
        </w:rPr>
        <w:t>Tradisi Pesantren; Studi Pandangan Hidup Kyai Dan Visinya Mengenai Masa Depas Indonesia</w:t>
      </w:r>
      <w:r w:rsidRPr="00ED1B1F">
        <w:rPr>
          <w:rFonts w:ascii="Cambria" w:hAnsi="Cambria" w:cs="Times New Roman"/>
          <w:noProof/>
          <w:szCs w:val="24"/>
        </w:rPr>
        <w:t>. Ke sepuluh. Jakarta: LP3ES, 2011.</w:t>
      </w:r>
    </w:p>
    <w:p w14:paraId="2EFDEA64" w14:textId="77777777" w:rsidR="00325C24" w:rsidRPr="00DE59CA" w:rsidRDefault="00325C24" w:rsidP="00325C24">
      <w:pPr>
        <w:spacing w:line="360" w:lineRule="auto"/>
        <w:jc w:val="both"/>
        <w:rPr>
          <w:rFonts w:ascii="Cambria" w:hAnsi="Cambria" w:cs="Times New Roman"/>
        </w:rPr>
      </w:pPr>
      <w:r>
        <w:rPr>
          <w:rFonts w:ascii="Cambria" w:hAnsi="Cambria" w:cs="Times New Roman"/>
        </w:rPr>
        <w:fldChar w:fldCharType="end"/>
      </w:r>
    </w:p>
    <w:p w14:paraId="3B613884" w14:textId="37DF5DB3" w:rsidR="0051212B" w:rsidRPr="00E46FD7" w:rsidRDefault="0051212B" w:rsidP="00C566F3">
      <w:pPr>
        <w:spacing w:after="0" w:line="276" w:lineRule="auto"/>
        <w:contextualSpacing/>
        <w:jc w:val="both"/>
        <w:rPr>
          <w:rFonts w:asciiTheme="majorBidi" w:eastAsia="Times New Roman" w:hAnsiTheme="majorBidi" w:cstheme="majorBidi"/>
          <w:sz w:val="24"/>
          <w:szCs w:val="24"/>
        </w:rPr>
      </w:pPr>
    </w:p>
    <w:sectPr w:rsidR="0051212B" w:rsidRPr="00E46FD7" w:rsidSect="00A6683E">
      <w:pgSz w:w="11909" w:h="16834"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F96CE" w14:textId="77777777" w:rsidR="00E227CC" w:rsidRDefault="00E227CC" w:rsidP="00BE7D2F">
      <w:pPr>
        <w:spacing w:after="0" w:line="240" w:lineRule="auto"/>
      </w:pPr>
      <w:r>
        <w:separator/>
      </w:r>
    </w:p>
  </w:endnote>
  <w:endnote w:type="continuationSeparator" w:id="0">
    <w:p w14:paraId="3C2CF4E4" w14:textId="77777777" w:rsidR="00E227CC" w:rsidRDefault="00E227CC" w:rsidP="00BE7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7CBF9" w14:textId="77777777" w:rsidR="00E227CC" w:rsidRDefault="00E227CC" w:rsidP="00BE7D2F">
      <w:pPr>
        <w:spacing w:after="0" w:line="240" w:lineRule="auto"/>
      </w:pPr>
      <w:r>
        <w:separator/>
      </w:r>
    </w:p>
  </w:footnote>
  <w:footnote w:type="continuationSeparator" w:id="0">
    <w:p w14:paraId="6C796965" w14:textId="77777777" w:rsidR="00E227CC" w:rsidRDefault="00E227CC" w:rsidP="00BE7D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3D1E"/>
    <w:multiLevelType w:val="hybridMultilevel"/>
    <w:tmpl w:val="EC76F724"/>
    <w:lvl w:ilvl="0" w:tplc="33EAE72E">
      <w:start w:val="1"/>
      <w:numFmt w:val="decimal"/>
      <w:lvlText w:val="%1."/>
      <w:lvlJc w:val="left"/>
      <w:pPr>
        <w:ind w:left="720" w:hanging="360"/>
      </w:pPr>
      <w:rPr>
        <w:rFonts w:hint="default"/>
      </w:rPr>
    </w:lvl>
    <w:lvl w:ilvl="1" w:tplc="33EAE72E">
      <w:start w:val="1"/>
      <w:numFmt w:val="decimal"/>
      <w:lvlText w:val="%2."/>
      <w:lvlJc w:val="left"/>
      <w:pPr>
        <w:ind w:left="72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1D67FB8"/>
    <w:multiLevelType w:val="hybridMultilevel"/>
    <w:tmpl w:val="180AA85C"/>
    <w:lvl w:ilvl="0" w:tplc="1570DC66">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901409"/>
    <w:multiLevelType w:val="hybridMultilevel"/>
    <w:tmpl w:val="7FBCB90E"/>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1C6166CA"/>
    <w:multiLevelType w:val="hybridMultilevel"/>
    <w:tmpl w:val="C91E28F0"/>
    <w:lvl w:ilvl="0" w:tplc="395CF49C">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7AA698D"/>
    <w:multiLevelType w:val="hybridMultilevel"/>
    <w:tmpl w:val="1BA85DCE"/>
    <w:lvl w:ilvl="0" w:tplc="33EAE72E">
      <w:start w:val="1"/>
      <w:numFmt w:val="decimal"/>
      <w:lvlText w:val="%1."/>
      <w:lvlJc w:val="left"/>
      <w:pPr>
        <w:ind w:left="720" w:hanging="360"/>
      </w:pPr>
      <w:rPr>
        <w:rFonts w:hint="default"/>
      </w:rPr>
    </w:lvl>
    <w:lvl w:ilvl="1" w:tplc="1570DC66">
      <w:start w:val="1"/>
      <w:numFmt w:val="lowerLetter"/>
      <w:lvlText w:val="%2."/>
      <w:lvlJc w:val="left"/>
      <w:pPr>
        <w:ind w:left="1440" w:hanging="360"/>
      </w:pPr>
      <w:rPr>
        <w:rFonts w:hint="default"/>
      </w:rPr>
    </w:lvl>
    <w:lvl w:ilvl="2" w:tplc="392C9602">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9141294"/>
    <w:multiLevelType w:val="hybridMultilevel"/>
    <w:tmpl w:val="C674DEA2"/>
    <w:lvl w:ilvl="0" w:tplc="33EAE72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296A13B2">
      <w:start w:val="1"/>
      <w:numFmt w:val="upperLetter"/>
      <w:lvlText w:val="%3."/>
      <w:lvlJc w:val="left"/>
      <w:pPr>
        <w:ind w:left="2340" w:hanging="360"/>
      </w:pPr>
      <w:rPr>
        <w:rFonts w:hint="default"/>
      </w:rPr>
    </w:lvl>
    <w:lvl w:ilvl="3" w:tplc="6EF8ABDE">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9445898"/>
    <w:multiLevelType w:val="hybridMultilevel"/>
    <w:tmpl w:val="D95C42DC"/>
    <w:lvl w:ilvl="0" w:tplc="7334FCEC">
      <w:start w:val="1"/>
      <w:numFmt w:val="upperLetter"/>
      <w:lvlText w:val="%1."/>
      <w:lvlJc w:val="left"/>
      <w:pPr>
        <w:ind w:left="36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B83726F"/>
    <w:multiLevelType w:val="hybridMultilevel"/>
    <w:tmpl w:val="6A325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0569F"/>
    <w:multiLevelType w:val="hybridMultilevel"/>
    <w:tmpl w:val="AA365A6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D3463B1"/>
    <w:multiLevelType w:val="hybridMultilevel"/>
    <w:tmpl w:val="90F69F92"/>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1EA17CC"/>
    <w:multiLevelType w:val="hybridMultilevel"/>
    <w:tmpl w:val="FA6492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2581645"/>
    <w:multiLevelType w:val="hybridMultilevel"/>
    <w:tmpl w:val="A6C2FAF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6506409"/>
    <w:multiLevelType w:val="hybridMultilevel"/>
    <w:tmpl w:val="79868F26"/>
    <w:lvl w:ilvl="0" w:tplc="44F4B864">
      <w:start w:val="1"/>
      <w:numFmt w:val="bullet"/>
      <w:lvlText w:val="-"/>
      <w:lvlJc w:val="left"/>
      <w:pPr>
        <w:ind w:left="720" w:hanging="360"/>
      </w:pPr>
      <w:rPr>
        <w:rFonts w:ascii="Avenir Next" w:eastAsiaTheme="minorHAnsi" w:hAnsi="Avenir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A2B1E"/>
    <w:multiLevelType w:val="hybridMultilevel"/>
    <w:tmpl w:val="CA1E9B3A"/>
    <w:lvl w:ilvl="0" w:tplc="1570DC6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1412ED1"/>
    <w:multiLevelType w:val="hybridMultilevel"/>
    <w:tmpl w:val="A4B67562"/>
    <w:lvl w:ilvl="0" w:tplc="392C9602">
      <w:start w:val="1"/>
      <w:numFmt w:val="decimal"/>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1F63E63"/>
    <w:multiLevelType w:val="hybridMultilevel"/>
    <w:tmpl w:val="0C28B45E"/>
    <w:lvl w:ilvl="0" w:tplc="47561BE2">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5D82A02"/>
    <w:multiLevelType w:val="hybridMultilevel"/>
    <w:tmpl w:val="C3CACB8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6EF01F1"/>
    <w:multiLevelType w:val="hybridMultilevel"/>
    <w:tmpl w:val="2F2C06A6"/>
    <w:lvl w:ilvl="0" w:tplc="FFFFFFFF">
      <w:start w:val="1"/>
      <w:numFmt w:val="decimal"/>
      <w:lvlText w:val="%1."/>
      <w:lvlJc w:val="left"/>
      <w:pPr>
        <w:ind w:left="720" w:hanging="360"/>
      </w:pPr>
      <w:rPr>
        <w:rFonts w:hint="default"/>
      </w:rPr>
    </w:lvl>
    <w:lvl w:ilvl="1" w:tplc="33EAE72E">
      <w:start w:val="1"/>
      <w:numFmt w:val="decimal"/>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FC43DF"/>
    <w:multiLevelType w:val="hybridMultilevel"/>
    <w:tmpl w:val="7B68DA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8CC6DDD"/>
    <w:multiLevelType w:val="hybridMultilevel"/>
    <w:tmpl w:val="C57810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D433980"/>
    <w:multiLevelType w:val="hybridMultilevel"/>
    <w:tmpl w:val="0A6C2078"/>
    <w:lvl w:ilvl="0" w:tplc="FFFFFFFF">
      <w:start w:val="1"/>
      <w:numFmt w:val="lowerLetter"/>
      <w:lvlText w:val="%1)"/>
      <w:lvlJc w:val="left"/>
      <w:pPr>
        <w:ind w:left="720" w:hanging="360"/>
      </w:pPr>
    </w:lvl>
    <w:lvl w:ilvl="1" w:tplc="38090017">
      <w:start w:val="1"/>
      <w:numFmt w:val="lowerLetter"/>
      <w:lvlText w:val="%2)"/>
      <w:lvlJc w:val="left"/>
      <w:pPr>
        <w:ind w:left="1440" w:hanging="360"/>
      </w:pPr>
    </w:lvl>
    <w:lvl w:ilvl="2" w:tplc="F1223BA0">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48700E"/>
    <w:multiLevelType w:val="hybridMultilevel"/>
    <w:tmpl w:val="39BC431C"/>
    <w:lvl w:ilvl="0" w:tplc="296A13B2">
      <w:start w:val="1"/>
      <w:numFmt w:val="upperLetter"/>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EDD3479"/>
    <w:multiLevelType w:val="hybridMultilevel"/>
    <w:tmpl w:val="9D24FC6E"/>
    <w:lvl w:ilvl="0" w:tplc="FFFFFFFF">
      <w:start w:val="1"/>
      <w:numFmt w:val="decimal"/>
      <w:lvlText w:val="%1)"/>
      <w:lvlJc w:val="left"/>
      <w:pPr>
        <w:ind w:left="720" w:hanging="360"/>
      </w:pPr>
    </w:lvl>
    <w:lvl w:ilvl="1" w:tplc="3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C9404B"/>
    <w:multiLevelType w:val="hybridMultilevel"/>
    <w:tmpl w:val="6CBCC56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30709A5"/>
    <w:multiLevelType w:val="hybridMultilevel"/>
    <w:tmpl w:val="8C668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A529AE"/>
    <w:multiLevelType w:val="hybridMultilevel"/>
    <w:tmpl w:val="FE8CE472"/>
    <w:lvl w:ilvl="0" w:tplc="1570DC66">
      <w:start w:val="1"/>
      <w:numFmt w:val="lowerLetter"/>
      <w:lvlText w:val="%1."/>
      <w:lvlJc w:val="left"/>
      <w:pPr>
        <w:ind w:left="720" w:hanging="360"/>
      </w:pPr>
      <w:rPr>
        <w:rFonts w:hint="default"/>
      </w:rPr>
    </w:lvl>
    <w:lvl w:ilvl="1" w:tplc="7B8C1EC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20055DE"/>
    <w:multiLevelType w:val="hybridMultilevel"/>
    <w:tmpl w:val="D80E19C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392C9602">
      <w:start w:val="1"/>
      <w:numFmt w:val="decimal"/>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67532EC5"/>
    <w:multiLevelType w:val="hybridMultilevel"/>
    <w:tmpl w:val="04FEEA5A"/>
    <w:lvl w:ilvl="0" w:tplc="1570DC6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81D71BA"/>
    <w:multiLevelType w:val="hybridMultilevel"/>
    <w:tmpl w:val="15ACD530"/>
    <w:lvl w:ilvl="0" w:tplc="1C94C26A">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68E31EC1"/>
    <w:multiLevelType w:val="hybridMultilevel"/>
    <w:tmpl w:val="F17A5B62"/>
    <w:lvl w:ilvl="0" w:tplc="0421000F">
      <w:start w:val="1"/>
      <w:numFmt w:val="decimal"/>
      <w:lvlText w:val="%1."/>
      <w:lvlJc w:val="left"/>
      <w:pPr>
        <w:ind w:left="1196" w:hanging="360"/>
      </w:pPr>
    </w:lvl>
    <w:lvl w:ilvl="1" w:tplc="04210019" w:tentative="1">
      <w:start w:val="1"/>
      <w:numFmt w:val="lowerLetter"/>
      <w:lvlText w:val="%2."/>
      <w:lvlJc w:val="left"/>
      <w:pPr>
        <w:ind w:left="1916" w:hanging="360"/>
      </w:pPr>
    </w:lvl>
    <w:lvl w:ilvl="2" w:tplc="0421001B" w:tentative="1">
      <w:start w:val="1"/>
      <w:numFmt w:val="lowerRoman"/>
      <w:lvlText w:val="%3."/>
      <w:lvlJc w:val="right"/>
      <w:pPr>
        <w:ind w:left="2636" w:hanging="180"/>
      </w:pPr>
    </w:lvl>
    <w:lvl w:ilvl="3" w:tplc="0421000F" w:tentative="1">
      <w:start w:val="1"/>
      <w:numFmt w:val="decimal"/>
      <w:lvlText w:val="%4."/>
      <w:lvlJc w:val="left"/>
      <w:pPr>
        <w:ind w:left="3356" w:hanging="360"/>
      </w:pPr>
    </w:lvl>
    <w:lvl w:ilvl="4" w:tplc="04210019" w:tentative="1">
      <w:start w:val="1"/>
      <w:numFmt w:val="lowerLetter"/>
      <w:lvlText w:val="%5."/>
      <w:lvlJc w:val="left"/>
      <w:pPr>
        <w:ind w:left="4076" w:hanging="360"/>
      </w:pPr>
    </w:lvl>
    <w:lvl w:ilvl="5" w:tplc="0421001B" w:tentative="1">
      <w:start w:val="1"/>
      <w:numFmt w:val="lowerRoman"/>
      <w:lvlText w:val="%6."/>
      <w:lvlJc w:val="right"/>
      <w:pPr>
        <w:ind w:left="4796" w:hanging="180"/>
      </w:pPr>
    </w:lvl>
    <w:lvl w:ilvl="6" w:tplc="0421000F" w:tentative="1">
      <w:start w:val="1"/>
      <w:numFmt w:val="decimal"/>
      <w:lvlText w:val="%7."/>
      <w:lvlJc w:val="left"/>
      <w:pPr>
        <w:ind w:left="5516" w:hanging="360"/>
      </w:pPr>
    </w:lvl>
    <w:lvl w:ilvl="7" w:tplc="04210019" w:tentative="1">
      <w:start w:val="1"/>
      <w:numFmt w:val="lowerLetter"/>
      <w:lvlText w:val="%8."/>
      <w:lvlJc w:val="left"/>
      <w:pPr>
        <w:ind w:left="6236" w:hanging="360"/>
      </w:pPr>
    </w:lvl>
    <w:lvl w:ilvl="8" w:tplc="0421001B" w:tentative="1">
      <w:start w:val="1"/>
      <w:numFmt w:val="lowerRoman"/>
      <w:lvlText w:val="%9."/>
      <w:lvlJc w:val="right"/>
      <w:pPr>
        <w:ind w:left="6956" w:hanging="180"/>
      </w:pPr>
    </w:lvl>
  </w:abstractNum>
  <w:abstractNum w:abstractNumId="30" w15:restartNumberingAfterBreak="0">
    <w:nsid w:val="704B2B04"/>
    <w:multiLevelType w:val="hybridMultilevel"/>
    <w:tmpl w:val="024436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392C9602">
      <w:start w:val="1"/>
      <w:numFmt w:val="decimal"/>
      <w:lvlText w:val="%3)"/>
      <w:lvlJc w:val="left"/>
      <w:pPr>
        <w:ind w:left="2907"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8957A0"/>
    <w:multiLevelType w:val="hybridMultilevel"/>
    <w:tmpl w:val="9D22D276"/>
    <w:lvl w:ilvl="0" w:tplc="0421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28B11DD"/>
    <w:multiLevelType w:val="hybridMultilevel"/>
    <w:tmpl w:val="0D16570A"/>
    <w:lvl w:ilvl="0" w:tplc="F1223BA0">
      <w:start w:val="1"/>
      <w:numFmt w:val="upperLetter"/>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A59027C"/>
    <w:multiLevelType w:val="hybridMultilevel"/>
    <w:tmpl w:val="AFBE9648"/>
    <w:lvl w:ilvl="0" w:tplc="68A4F2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15136">
    <w:abstractNumId w:val="4"/>
  </w:num>
  <w:num w:numId="2" w16cid:durableId="1798058561">
    <w:abstractNumId w:val="31"/>
  </w:num>
  <w:num w:numId="3" w16cid:durableId="152570388">
    <w:abstractNumId w:val="2"/>
  </w:num>
  <w:num w:numId="4" w16cid:durableId="403375217">
    <w:abstractNumId w:val="26"/>
  </w:num>
  <w:num w:numId="5" w16cid:durableId="1759859890">
    <w:abstractNumId w:val="8"/>
  </w:num>
  <w:num w:numId="6" w16cid:durableId="1291282332">
    <w:abstractNumId w:val="30"/>
  </w:num>
  <w:num w:numId="7" w16cid:durableId="1438603588">
    <w:abstractNumId w:val="9"/>
  </w:num>
  <w:num w:numId="8" w16cid:durableId="989359290">
    <w:abstractNumId w:val="20"/>
  </w:num>
  <w:num w:numId="9" w16cid:durableId="1367289452">
    <w:abstractNumId w:val="29"/>
  </w:num>
  <w:num w:numId="10" w16cid:durableId="1009795301">
    <w:abstractNumId w:val="18"/>
  </w:num>
  <w:num w:numId="11" w16cid:durableId="1144813172">
    <w:abstractNumId w:val="32"/>
  </w:num>
  <w:num w:numId="12" w16cid:durableId="1499030418">
    <w:abstractNumId w:val="16"/>
  </w:num>
  <w:num w:numId="13" w16cid:durableId="128477484">
    <w:abstractNumId w:val="17"/>
  </w:num>
  <w:num w:numId="14" w16cid:durableId="123475184">
    <w:abstractNumId w:val="10"/>
  </w:num>
  <w:num w:numId="15" w16cid:durableId="559904408">
    <w:abstractNumId w:val="0"/>
  </w:num>
  <w:num w:numId="16" w16cid:durableId="1961717879">
    <w:abstractNumId w:val="27"/>
  </w:num>
  <w:num w:numId="17" w16cid:durableId="1947421764">
    <w:abstractNumId w:val="3"/>
  </w:num>
  <w:num w:numId="18" w16cid:durableId="710880331">
    <w:abstractNumId w:val="13"/>
  </w:num>
  <w:num w:numId="19" w16cid:durableId="1710033155">
    <w:abstractNumId w:val="15"/>
  </w:num>
  <w:num w:numId="20" w16cid:durableId="2096703806">
    <w:abstractNumId w:val="25"/>
  </w:num>
  <w:num w:numId="21" w16cid:durableId="20212109">
    <w:abstractNumId w:val="28"/>
  </w:num>
  <w:num w:numId="22" w16cid:durableId="2011786184">
    <w:abstractNumId w:val="1"/>
  </w:num>
  <w:num w:numId="23" w16cid:durableId="1795752721">
    <w:abstractNumId w:val="5"/>
  </w:num>
  <w:num w:numId="24" w16cid:durableId="686755723">
    <w:abstractNumId w:val="23"/>
  </w:num>
  <w:num w:numId="25" w16cid:durableId="2112119562">
    <w:abstractNumId w:val="22"/>
  </w:num>
  <w:num w:numId="26" w16cid:durableId="4674921">
    <w:abstractNumId w:val="19"/>
  </w:num>
  <w:num w:numId="27" w16cid:durableId="84041540">
    <w:abstractNumId w:val="21"/>
  </w:num>
  <w:num w:numId="28" w16cid:durableId="1948195329">
    <w:abstractNumId w:val="14"/>
  </w:num>
  <w:num w:numId="29" w16cid:durableId="30737561">
    <w:abstractNumId w:val="33"/>
  </w:num>
  <w:num w:numId="30" w16cid:durableId="1434715050">
    <w:abstractNumId w:val="12"/>
  </w:num>
  <w:num w:numId="31" w16cid:durableId="1832017757">
    <w:abstractNumId w:val="6"/>
  </w:num>
  <w:num w:numId="32" w16cid:durableId="47657738">
    <w:abstractNumId w:val="11"/>
  </w:num>
  <w:num w:numId="33" w16cid:durableId="458764598">
    <w:abstractNumId w:val="24"/>
  </w:num>
  <w:num w:numId="34" w16cid:durableId="18759979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ytTQyMjSwNDI1MzNU0lEKTi0uzszPAykwNKgFADu/pv8tAAAA"/>
  </w:docVars>
  <w:rsids>
    <w:rsidRoot w:val="00A6683E"/>
    <w:rsid w:val="000003DF"/>
    <w:rsid w:val="00037A28"/>
    <w:rsid w:val="00091B71"/>
    <w:rsid w:val="000B4C8D"/>
    <w:rsid w:val="000C0D47"/>
    <w:rsid w:val="000C6435"/>
    <w:rsid w:val="00117C5F"/>
    <w:rsid w:val="00132860"/>
    <w:rsid w:val="00152BB4"/>
    <w:rsid w:val="00164E18"/>
    <w:rsid w:val="00170CB0"/>
    <w:rsid w:val="0018080E"/>
    <w:rsid w:val="001E4BE3"/>
    <w:rsid w:val="002B04BD"/>
    <w:rsid w:val="002B0B0E"/>
    <w:rsid w:val="002B6682"/>
    <w:rsid w:val="002D2565"/>
    <w:rsid w:val="002F51B5"/>
    <w:rsid w:val="00323EC0"/>
    <w:rsid w:val="00325C24"/>
    <w:rsid w:val="003553B2"/>
    <w:rsid w:val="003D3BE1"/>
    <w:rsid w:val="003F48CA"/>
    <w:rsid w:val="00402407"/>
    <w:rsid w:val="0041779C"/>
    <w:rsid w:val="00421E92"/>
    <w:rsid w:val="00427C3A"/>
    <w:rsid w:val="00443919"/>
    <w:rsid w:val="004761BF"/>
    <w:rsid w:val="0051212B"/>
    <w:rsid w:val="005249FC"/>
    <w:rsid w:val="00540720"/>
    <w:rsid w:val="00540E23"/>
    <w:rsid w:val="00583EDB"/>
    <w:rsid w:val="005B4844"/>
    <w:rsid w:val="005C5A98"/>
    <w:rsid w:val="005D33F4"/>
    <w:rsid w:val="005F49F6"/>
    <w:rsid w:val="006D0391"/>
    <w:rsid w:val="0073570E"/>
    <w:rsid w:val="00754085"/>
    <w:rsid w:val="00767BDC"/>
    <w:rsid w:val="00770A89"/>
    <w:rsid w:val="00776803"/>
    <w:rsid w:val="007A271C"/>
    <w:rsid w:val="007B7C1E"/>
    <w:rsid w:val="007C6683"/>
    <w:rsid w:val="00807A71"/>
    <w:rsid w:val="008478B3"/>
    <w:rsid w:val="00897574"/>
    <w:rsid w:val="008A2F70"/>
    <w:rsid w:val="008A3AC1"/>
    <w:rsid w:val="008C0553"/>
    <w:rsid w:val="00907ED3"/>
    <w:rsid w:val="0098698C"/>
    <w:rsid w:val="009B33B4"/>
    <w:rsid w:val="00A16C82"/>
    <w:rsid w:val="00A232C2"/>
    <w:rsid w:val="00A50010"/>
    <w:rsid w:val="00A6683E"/>
    <w:rsid w:val="00A70A2E"/>
    <w:rsid w:val="00A818A0"/>
    <w:rsid w:val="00AB2678"/>
    <w:rsid w:val="00AD385B"/>
    <w:rsid w:val="00AF35BC"/>
    <w:rsid w:val="00AF3B6F"/>
    <w:rsid w:val="00AF6EF5"/>
    <w:rsid w:val="00B049D0"/>
    <w:rsid w:val="00B4671C"/>
    <w:rsid w:val="00B62F89"/>
    <w:rsid w:val="00B81150"/>
    <w:rsid w:val="00B94D89"/>
    <w:rsid w:val="00B94F27"/>
    <w:rsid w:val="00BD4D59"/>
    <w:rsid w:val="00BE7D2F"/>
    <w:rsid w:val="00C156F3"/>
    <w:rsid w:val="00C32A0C"/>
    <w:rsid w:val="00C455C9"/>
    <w:rsid w:val="00C5095D"/>
    <w:rsid w:val="00C53E4B"/>
    <w:rsid w:val="00C566F3"/>
    <w:rsid w:val="00C91C0E"/>
    <w:rsid w:val="00C927C0"/>
    <w:rsid w:val="00C97CF0"/>
    <w:rsid w:val="00CA134A"/>
    <w:rsid w:val="00CA13A5"/>
    <w:rsid w:val="00CA68D6"/>
    <w:rsid w:val="00CB08FF"/>
    <w:rsid w:val="00CB33CC"/>
    <w:rsid w:val="00CF609C"/>
    <w:rsid w:val="00D369DA"/>
    <w:rsid w:val="00D41D91"/>
    <w:rsid w:val="00D54BFD"/>
    <w:rsid w:val="00D55DB5"/>
    <w:rsid w:val="00D726E7"/>
    <w:rsid w:val="00D736B0"/>
    <w:rsid w:val="00D777AF"/>
    <w:rsid w:val="00DA6062"/>
    <w:rsid w:val="00DC4AA6"/>
    <w:rsid w:val="00DD29AB"/>
    <w:rsid w:val="00DE4BB5"/>
    <w:rsid w:val="00E07436"/>
    <w:rsid w:val="00E227CC"/>
    <w:rsid w:val="00E30233"/>
    <w:rsid w:val="00E46FD7"/>
    <w:rsid w:val="00E47748"/>
    <w:rsid w:val="00E64AE1"/>
    <w:rsid w:val="00E74C84"/>
    <w:rsid w:val="00E7659D"/>
    <w:rsid w:val="00E94C62"/>
    <w:rsid w:val="00F013BB"/>
    <w:rsid w:val="00F058FD"/>
    <w:rsid w:val="00F42AEF"/>
    <w:rsid w:val="00F53C50"/>
    <w:rsid w:val="00F632AE"/>
    <w:rsid w:val="00F65DAA"/>
    <w:rsid w:val="00F73334"/>
    <w:rsid w:val="00F87391"/>
    <w:rsid w:val="00FC3B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D5A87"/>
  <w15:docId w15:val="{B8172FA9-E27F-423F-B504-3B8B78CA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8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83E"/>
    <w:pPr>
      <w:ind w:left="720"/>
      <w:contextualSpacing/>
    </w:pPr>
  </w:style>
  <w:style w:type="table" w:styleId="TableGrid">
    <w:name w:val="Table Grid"/>
    <w:basedOn w:val="TableNormal"/>
    <w:uiPriority w:val="39"/>
    <w:rsid w:val="00A66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W31text">
    <w:name w:val="JW_3.1_text"/>
    <w:qFormat/>
    <w:rsid w:val="00D41D91"/>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styleId="PlaceholderText">
    <w:name w:val="Placeholder Text"/>
    <w:basedOn w:val="DefaultParagraphFont"/>
    <w:uiPriority w:val="99"/>
    <w:semiHidden/>
    <w:rsid w:val="00D41D91"/>
    <w:rPr>
      <w:color w:val="808080"/>
    </w:rPr>
  </w:style>
  <w:style w:type="character" w:styleId="CommentReference">
    <w:name w:val="annotation reference"/>
    <w:basedOn w:val="DefaultParagraphFont"/>
    <w:uiPriority w:val="99"/>
    <w:semiHidden/>
    <w:unhideWhenUsed/>
    <w:rsid w:val="00B62F89"/>
    <w:rPr>
      <w:sz w:val="16"/>
      <w:szCs w:val="16"/>
    </w:rPr>
  </w:style>
  <w:style w:type="paragraph" w:styleId="CommentText">
    <w:name w:val="annotation text"/>
    <w:basedOn w:val="Normal"/>
    <w:link w:val="CommentTextChar"/>
    <w:uiPriority w:val="99"/>
    <w:semiHidden/>
    <w:unhideWhenUsed/>
    <w:rsid w:val="00B62F89"/>
    <w:pPr>
      <w:spacing w:line="240" w:lineRule="auto"/>
    </w:pPr>
    <w:rPr>
      <w:sz w:val="20"/>
      <w:szCs w:val="20"/>
    </w:rPr>
  </w:style>
  <w:style w:type="character" w:customStyle="1" w:styleId="CommentTextChar">
    <w:name w:val="Comment Text Char"/>
    <w:basedOn w:val="DefaultParagraphFont"/>
    <w:link w:val="CommentText"/>
    <w:uiPriority w:val="99"/>
    <w:semiHidden/>
    <w:rsid w:val="00B62F89"/>
    <w:rPr>
      <w:sz w:val="20"/>
      <w:szCs w:val="20"/>
    </w:rPr>
  </w:style>
  <w:style w:type="paragraph" w:styleId="FootnoteText">
    <w:name w:val="footnote text"/>
    <w:basedOn w:val="Normal"/>
    <w:link w:val="FootnoteTextChar"/>
    <w:uiPriority w:val="99"/>
    <w:semiHidden/>
    <w:unhideWhenUsed/>
    <w:rsid w:val="00BE7D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7D2F"/>
    <w:rPr>
      <w:sz w:val="20"/>
      <w:szCs w:val="20"/>
    </w:rPr>
  </w:style>
  <w:style w:type="character" w:styleId="FootnoteReference">
    <w:name w:val="footnote reference"/>
    <w:basedOn w:val="DefaultParagraphFont"/>
    <w:uiPriority w:val="99"/>
    <w:semiHidden/>
    <w:unhideWhenUsed/>
    <w:rsid w:val="00BE7D2F"/>
    <w:rPr>
      <w:vertAlign w:val="superscript"/>
    </w:rPr>
  </w:style>
  <w:style w:type="paragraph" w:styleId="BalloonText">
    <w:name w:val="Balloon Text"/>
    <w:basedOn w:val="Normal"/>
    <w:link w:val="BalloonTextChar"/>
    <w:uiPriority w:val="99"/>
    <w:semiHidden/>
    <w:unhideWhenUsed/>
    <w:rsid w:val="00417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7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28131">
      <w:bodyDiv w:val="1"/>
      <w:marLeft w:val="0"/>
      <w:marRight w:val="0"/>
      <w:marTop w:val="0"/>
      <w:marBottom w:val="0"/>
      <w:divBdr>
        <w:top w:val="none" w:sz="0" w:space="0" w:color="auto"/>
        <w:left w:val="none" w:sz="0" w:space="0" w:color="auto"/>
        <w:bottom w:val="none" w:sz="0" w:space="0" w:color="auto"/>
        <w:right w:val="none" w:sz="0" w:space="0" w:color="auto"/>
      </w:divBdr>
    </w:div>
    <w:div w:id="748968884">
      <w:bodyDiv w:val="1"/>
      <w:marLeft w:val="0"/>
      <w:marRight w:val="0"/>
      <w:marTop w:val="0"/>
      <w:marBottom w:val="0"/>
      <w:divBdr>
        <w:top w:val="none" w:sz="0" w:space="0" w:color="auto"/>
        <w:left w:val="none" w:sz="0" w:space="0" w:color="auto"/>
        <w:bottom w:val="none" w:sz="0" w:space="0" w:color="auto"/>
        <w:right w:val="none" w:sz="0" w:space="0" w:color="auto"/>
      </w:divBdr>
    </w:div>
    <w:div w:id="1051539946">
      <w:bodyDiv w:val="1"/>
      <w:marLeft w:val="0"/>
      <w:marRight w:val="0"/>
      <w:marTop w:val="0"/>
      <w:marBottom w:val="0"/>
      <w:divBdr>
        <w:top w:val="none" w:sz="0" w:space="0" w:color="auto"/>
        <w:left w:val="none" w:sz="0" w:space="0" w:color="auto"/>
        <w:bottom w:val="none" w:sz="0" w:space="0" w:color="auto"/>
        <w:right w:val="none" w:sz="0" w:space="0" w:color="auto"/>
      </w:divBdr>
      <w:divsChild>
        <w:div w:id="683633930">
          <w:marLeft w:val="480"/>
          <w:marRight w:val="0"/>
          <w:marTop w:val="0"/>
          <w:marBottom w:val="0"/>
          <w:divBdr>
            <w:top w:val="none" w:sz="0" w:space="0" w:color="auto"/>
            <w:left w:val="none" w:sz="0" w:space="0" w:color="auto"/>
            <w:bottom w:val="none" w:sz="0" w:space="0" w:color="auto"/>
            <w:right w:val="none" w:sz="0" w:space="0" w:color="auto"/>
          </w:divBdr>
        </w:div>
      </w:divsChild>
    </w:div>
    <w:div w:id="1665817225">
      <w:bodyDiv w:val="1"/>
      <w:marLeft w:val="0"/>
      <w:marRight w:val="0"/>
      <w:marTop w:val="0"/>
      <w:marBottom w:val="0"/>
      <w:divBdr>
        <w:top w:val="none" w:sz="0" w:space="0" w:color="auto"/>
        <w:left w:val="none" w:sz="0" w:space="0" w:color="auto"/>
        <w:bottom w:val="none" w:sz="0" w:space="0" w:color="auto"/>
        <w:right w:val="none" w:sz="0" w:space="0" w:color="auto"/>
      </w:divBdr>
    </w:div>
    <w:div w:id="171522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56B02B-C8CC-4BE0-995C-088FB90971F5}">
  <we:reference id="wa104382081" version="1.35.0.0" store="en-US" storeType="OMEX"/>
  <we:alternateReferences>
    <we:reference id="wa104382081" version="1.35.0.0" store="en-US" storeType="OMEX"/>
  </we:alternateReferences>
  <we:properties>
    <we:property name="MENDELEY_CITATIONS" value="[{&quot;citationID&quot;:&quot;MENDELEY_CITATION_8198eb5a-840c-4354-ae82-8ace605e92fc&quot;,&quot;citationItems&quot;:[{&quot;id&quot;:&quot;8c7a9f85-f5c7-5ac9-80b4-8707d529fd01&quot;,&quot;itemData&quot;:{&quot;author&quot;:[{&quot;dropping-particle&quot;:&quot;&quot;,&quot;family&quot;:&quot;Kamba&quot;,&quot;given&quot;:&quot;M. Nursamad&quot;,&quot;non-dropping-particle&quot;:&quot;&quot;,&quot;parse-names&quot;:false,&quot;suffix&quot;:&quot;&quot;}],&quot;id&quot;:&quot;8c7a9f85-f5c7-5ac9-80b4-8707d529fd01&quot;,&quot;issued&quot;:{&quot;date-parts&quot;:[[&quot;2018&quot;]]},&quot;publisher&quot;:&quot;Pustaka IIMaN&quot;,&quot;publisher-place&quot;:&quot;Tangerang Selatan&quot;,&quot;title&quot;:&quot;Kids Zaman Now Menemukan Kembali Islam&quot;,&quot;type&quot;:&quot;book&quot;},&quot;uris&quot;:[&quot;http://www.mendeley.com/documents/?uuid=00eb9959-d6a6-476c-a848-ab7bd66f7f71&quot;],&quot;isTemporary&quot;:false,&quot;legacyDesktopId&quot;:&quot;00eb9959-d6a6-476c-a848-ab7bd66f7f71&quot;}],&quot;properties&quot;:{&quot;noteIndex&quot;:0},&quot;isEdited&quot;:false,&quot;manualOverride&quot;:{&quot;citeprocText&quot;:&quot;(Kamba, 2018)&quot;,&quot;isManuallyOverridden&quot;:false,&quot;manualOverrideText&quot;:&quot;&quot;},&quot;citationTag&quot;:&quot;MENDELEY_CITATION_v3_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&quot;},{&quot;citationID&quot;:&quot;MENDELEY_CITATION_5c8ef019-ea47-4a8d-afc2-260857911073&quot;,&quot;citationItems&quot;:[{&quot;id&quot;:&quot;040b8c81-32fa-519b-8d15-232c683eb961&quot;,&quot;itemData&quot;:{&quot;ISSN&quot;:&quot;0022-4545&quot;,&quot;author&quot;:[{&quot;dropping-particle&quot;:&quot;&quot;,&quot;family&quot;:&quot;Marchlewska&quot;,&quot;given&quot;:&quot;Marta&quot;,&quot;non-dropping-particle&quot;:&quot;&quot;,&quot;parse-names&quot;:false,&quot;suffix&quot;:&quot;&quot;},{&quot;dropping-particle&quot;:&quot;&quot;,&quot;family&quot;:&quot;Cichocka&quot;,&quot;given&quot;:&quot;Aleksandra&quot;,&quot;non-dropping-particle&quot;:&quot;&quot;,&quot;parse-names&quot;:false,&quot;suffix&quot;:&quot;&quot;},{&quot;dropping-particle&quot;:&quot;&quot;,&quot;family&quot;:&quot;Łozowski&quot;,&quot;given&quot;:&quot;Filip&quot;,&quot;non-dropping-particle&quot;:&quot;&quot;,&quot;parse-names&quot;:false,&quot;suffix&quot;:&quot;&quot;},{&quot;dropping-particle&quot;:&quot;&quot;,&quot;family&quot;:&quot;Górska&quot;,&quot;given&quot;:&quot;Paulina&quot;,&quot;non-dropping-particle&quot;:&quot;&quot;,&quot;parse-names&quot;:false,&quot;suffix&quot;:&quot;&quot;},{&quot;dropping-particle&quot;:&quot;&quot;,&quot;family&quot;:&quot;Winiewski&quot;,&quot;given&quot;:&quot;Mikołaj&quot;,&quot;non-dropping-particle&quot;:&quot;&quot;,&quot;parse-names&quot;:false,&quot;suffix&quot;:&quot;&quot;}],&quot;container-title&quot;:&quot;The Journal of social psychology&quot;,&quot;id&quot;:&quot;040b8c81-32fa-519b-8d15-232c683eb961&quot;,&quot;issue&quot;:&quot;6&quot;,&quot;issued&quot;:{&quot;date-parts&quot;:[[&quot;2019&quot;]]},&quot;page&quot;:&quot;766--779&quot;,&quot;publisher&quot;:&quot;Taylor &amp; Francis&quot;,&quot;title&quot;:&quot;In search of an imaginary enemy: Catholic collective narcissism and the endorsement of gender conspiracy beliefs&quot;,&quot;type&quot;:&quot;article-journal&quot;,&quot;volume&quot;:&quot;159&quot;},&quot;uris&quot;:[&quot;http://www.mendeley.com/documents/?uuid=8c3e5bef-3ca2-4289-bfab-ab4daf9d2165&quot;],&quot;isTemporary&quot;:false,&quot;legacyDesktopId&quot;:&quot;8c3e5bef-3ca2-4289-bfab-ab4daf9d2165&quot;}],&quot;properties&quot;:{&quot;noteIndex&quot;:0},&quot;isEdited&quot;:false,&quot;manualOverride&quot;:{&quot;citeprocText&quot;:&quot;(Marchlewska et al., 2019)&quot;,&quot;isManuallyOverridden&quot;:false,&quot;manualOverrideText&quot;:&quot;&quot;},&quot;citationTag&quot;:&quot;MENDELEY_CITATION_v3_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&quot;},{&quot;citationID&quot;:&quot;MENDELEY_CITATION_8781fbdd-f1be-4149-b784-8ccc805638ef&quot;,&quot;citationItems&quot;:[{&quot;id&quot;:&quot;71d9c18e-9f73-510c-bb82-ee364802215c&quot;,&quot;itemData&quot;:{&quot;ISSN&quot;:&quot;1046-3283&quot;,&quot;author&quot;:[{&quot;dropping-particle&quot;:&quot;&quot;,&quot;family&quot;:&quot;Cichocka&quot;,&quot;given&quot;:&quot;Aleksandra&quot;,&quot;non-dropping-particle&quot;:&quot;&quot;,&quot;parse-names&quot;:false,&quot;suffix&quot;:&quot;&quot;}],&quot;container-title&quot;:&quot;European Review of Social Psychology&quot;,&quot;id&quot;:&quot;71d9c18e-9f73-510c-bb82-ee364802215c&quot;,&quot;issue&quot;:&quot;1&quot;,&quot;issued&quot;:{&quot;date-parts&quot;:[[&quot;2016&quot;]]},&quot;page&quot;:&quot;283-317&quot;,&quot;publisher&quot;:&quot;Taylor &amp; Francis&quot;,&quot;title&quot;:&quot;Understanding defensive and secure in-group positivity: The role of collective narcissism&quot;,&quot;type&quot;:&quot;article-journal&quot;,&quot;volume&quot;:&quot;27&quot;},&quot;uris&quot;:[&quot;http://www.mendeley.com/documents/?uuid=698481a9-bb89-4697-ada1-a5c608d69028&quot;],&quot;isTemporary&quot;:false,&quot;legacyDesktopId&quot;:&quot;698481a9-bb89-4697-ada1-a5c608d69028&quot;},{&quot;id&quot;:&quot;912d5a89-b20a-58c0-97db-393fc5a782e4&quot;,&quot;itemData&quot;:{&quot;author&quot;:[{&quot;dropping-particle&quot;:&quot;&quot;,&quot;family&quot;:&quot;Madjid&quot;,&quot;given&quot;:&quot;Nurcholish&quot;,&quot;non-dropping-particle&quot;:&quot;&quot;,&quot;parse-names&quot;:false,&quot;suffix&quot;:&quot;&quot;}],&quot;id&quot;:&quot;912d5a89-b20a-58c0-97db-393fc5a782e4&quot;,&quot;issued&quot;:{&quot;date-parts&quot;:[[&quot;2002&quot;]]},&quot;publisher&quot;:&quot;IIMaN &amp; Hikmah&quot;,&quot;publisher-place&quot;:&quot;Jakarta&quot;,&quot;title&quot;:&quot;Manusia Modern Mendamba Allah: Renungan Tasawuf Positif&quot;,&quot;type&quot;:&quot;chapter&quot;},&quot;uris&quot;:[&quot;http://www.mendeley.com/documents/?uuid=032e9062-02ff-4e44-aa14-ffa26ce304bb&quot;],&quot;isTemporary&quot;:false,&quot;legacyDesktopId&quot;:&quot;032e9062-02ff-4e44-aa14-ffa26ce304bb&quot;},{&quot;id&quot;:&quot;f763bc68-6fc5-5d94-9ef7-6009974b61c2&quot;,&quot;itemData&quot;:{&quot;URL&quot;:&quot;https://tirto.id/bisnis-dan-kontroversi-gerakan-indonesia-tanpa-pacaran-cK25&quot;,&quot;accessed&quot;:{&quot;date-parts&quot;:[[&quot;2019&quot;,&quot;11&quot;,&quot;7&quot;]]},&quot;author&quot;:[{&quot;dropping-particle&quot;:&quot;&quot;,&quot;family&quot;:&quot;Hidayat&quot;,&quot;given&quot;:&quot;Reja&quot;,&quot;non-dropping-particle&quot;:&quot;&quot;,&quot;parse-names&quot;:false,&quot;suffix&quot;:&quot;&quot;},{&quot;dropping-particle&quot;:&quot;&quot;,&quot;family&quot;:&quot;Khalika&quot;,&quot;given&quot;:&quot;Nindias Nur&quot;,&quot;non-dropping-particle&quot;:&quot;&quot;,&quot;parse-names&quot;:false,&quot;suffix&quot;:&quot;&quot;}],&quot;container-title&quot;:&quot;tirto.id&quot;,&quot;id&quot;:&quot;f763bc68-6fc5-5d94-9ef7-6009974b61c2&quot;,&quot;issued&quot;:{&quot;date-parts&quot;:[[&quot;2019&quot;]]},&quot;title&quot;:&quot;Bisnis dan Kontroversi Gerakan Indonesia Tanpa Pacaran&quot;,&quot;type&quot;:&quot;webpage&quot;},&quot;uris&quot;:[&quot;http://www.mendeley.com/documents/?uuid=c79bb6cc-b7e8-4aa1-8c36-bd259c7b10c1&quot;],&quot;isTemporary&quot;:false,&quot;legacyDesktopId&quot;:&quot;c79bb6cc-b7e8-4aa1-8c36-bd259c7b10c1&quot;},{&quot;id&quot;:&quot;fadc77c0-6db4-59b8-8a09-cdc4a1f59d52&quot;,&quot;itemData&quot;:{&quot;author&quot;:[{&quot;dropping-particle&quot;:&quot;&quot;,&quot;family&quot;:&quot;Ikhwan&quot;,&quot;given&quot;:&quot;Munirul&quot;,&quot;non-dropping-particle&quot;:&quot;&quot;,&quot;parse-names&quot;:false,&quot;suffix&quot;:&quot;&quot;}],&quot;container-title&quot;:&quot;Ulama, Politik, dan Narasi Kebangsaan&quot;,&quot;editor&quot;:[{&quot;dropping-particle&quot;:&quot;&quot;,&quot;family&quot;:&quot;Burdah&quot;,&quot;given&quot;:&quot;Ibnu&quot;,&quot;non-dropping-particle&quot;:&quot;&quot;,&quot;parse-names&quot;:false,&quot;suffix&quot;:&quot;&quot;},{&quot;dropping-particle&quot;:&quot;&quot;,&quot;family&quot;:&quot;Kailani&quot;,&quot;given&quot;:&quot;Najib&quot;,&quot;non-dropping-particle&quot;:&quot;&quot;,&quot;parse-names&quot;:false,&quot;suffix&quot;:&quot;&quot;},{&quot;dropping-particle&quot;:&quot;&quot;,&quot;family&quot;:&quot;Ikhwan&quot;,&quot;given&quot;:&quot;Munirul&quot;,&quot;non-dropping-particle&quot;:&quot;&quot;,&quot;parse-names&quot;:false,&quot;suffix&quot;:&quot;&quot;}],&quot;id&quot;:&quot;fadc77c0-6db4-59b8-8a09-cdc4a1f59d52&quot;,&quot;issued&quot;:{&quot;date-parts&quot;:[[&quot;2019&quot;]]},&quot;publisher&quot;:&quot;PusPIDeP&quot;,&quot;publisher-place&quot;:&quot;Yogyakarta&quot;,&quot;title&quot;:&quot;Ulama dan Konservatisme Islam Publik di Bandung: Islam, Politik Identitas, dan Tantangan Relasi Horizontal,” in , ed. by , ), 35–63.&quot;,&quot;type&quot;:&quot;chapter&quot;},&quot;uris&quot;:[&quot;http://www.mendeley.com/documents/?uuid=2f24d9ee-92f1-4d8e-9f85-78fd2bab82dd&quot;],&quot;isTemporary&quot;:false,&quot;legacyDesktopId&quot;:&quot;2f24d9ee-92f1-4d8e-9f85-78fd2bab82dd&quot;}],&quot;properties&quot;:{&quot;noteIndex&quot;:0},&quot;isEdited&quot;:false,&quot;manualOverride&quot;:{&quot;citeprocText&quot;:&quot;(Cichocka, 2016; Hidayat &amp;#38; Khalika, 2019; Ikhwan, 2019; Madjid, 2002)&quot;,&quot;isManuallyOverridden&quot;:false,&quot;manualOverrideText&quot;:&quot;&quot;},&quot;citationTag&quot;:&quot;MENDELEY_CITATION_v3_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&quot;},{&quot;citationID&quot;:&quot;MENDELEY_CITATION_2985c5c2-72dd-4725-b7bb-4f2399b8d8d0&quot;,&quot;citationItems&quot;:[{&quot;id&quot;:&quot;eaa7fe91-fc8c-52fa-bb9a-e2bca3d9b8b2&quot;,&quot;itemData&quot;:{&quot;ISSN&quot;:&quot;0010-7530&quot;,&quot;author&quot;:[{&quot;dropping-particle&quot;:&quot;&quot;,&quot;family&quot;:&quot;Miller&quot;,&quot;given&quot;:&quot;Arianne E&quot;,&quot;non-dropping-particle&quot;:&quot;&quot;,&quot;parse-names&quot;:false,&quot;suffix&quot;:&quot;&quot;},{&quot;dropping-particle&quot;:&quot;&quot;,&quot;family&quot;:&quot;Josephs&quot;,&quot;given&quot;:&quot;Lawrence&quot;,&quot;non-dropping-particle&quot;:&quot;&quot;,&quot;parse-names&quot;:false,&quot;suffix&quot;:&quot;&quot;}],&quot;container-title&quot;:&quot;Contemporary Psychoanalysis&quot;,&quot;id&quot;:&quot;eaa7fe91-fc8c-52fa-bb9a-e2bca3d9b8b2&quot;,&quot;issue&quot;:&quot;1&quot;,&quot;issued&quot;:{&quot;date-parts&quot;:[[&quot;2009&quot;]]},&quot;page&quot;:&quot;93-119&quot;,&quot;publisher&quot;:&quot;Taylor &amp; Francis&quot;,&quot;title&quot;:&quot;Whiteness as pathological narcissism&quot;,&quot;type&quot;:&quot;article-journal&quot;,&quot;volume&quot;:&quot;45&quot;},&quot;locator&quot;:&quot;12&quot;,&quot;uris&quot;:[&quot;http://www.mendeley.com/documents/?uuid=e8c6f39e-ab7c-4d9f-890b-51449361f416&quot;],&quot;isTemporary&quot;:false,&quot;legacyDesktopId&quot;:&quot;e8c6f39e-ab7c-4d9f-890b-51449361f416&quot;}],&quot;properties&quot;:{&quot;noteIndex&quot;:0},&quot;isEdited&quot;:true,&quot;manualOverride&quot;:{&quot;citeprocText&quot;:&quot;(Miller &amp;#38; Josephs, 2009, p. 12)&quot;,&quot;isManuallyOverridden&quot;:false,&quot;manualOverrideText&quot;:&quot;&quot;},&quot;citationTag&quot;:&quot;MENDELEY_CITATION_v3_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&quot;},{&quot;citationID&quot;:&quot;MENDELEY_CITATION_ac3294df-2943-45cb-82a9-04523404b102&quot;,&quot;citationItems&quot;:[{&quot;id&quot;:&quot;05d35440-4d8c-57e9-a947-13a4ad751e02&quot;,&quot;itemData&quot;:{&quot;author&quot;:[{&quot;dropping-particle&quot;:&quot;&quot;,&quot;family&quot;:&quot;Rakhmat&quot;,&quot;given&quot;:&quot;Jalaluddin&quot;,&quot;non-dropping-particle&quot;:&quot;&quot;,&quot;parse-names&quot;:false,&quot;suffix&quot;:&quot;&quot;}],&quot;id&quot;:&quot;05d35440-4d8c-57e9-a947-13a4ad751e02&quot;,&quot;issued&quot;:{&quot;date-parts&quot;:[[&quot;1989&quot;]]},&quot;publisher&quot;:&quot;Mizan&quot;,&quot;publisher-place&quot;:&quot;Bandung&quot;,&quot;title&quot;:&quot;Islam Alternatif&quot;,&quot;type&quot;:&quot;book&quot;},&quot;suppress-author&quot;:1,&quot;uris&quot;:[&quot;http://www.mendeley.com/documents/?uuid=aba20628-b649-4a3f-9728-f40432d10dba&quot;],&quot;isTemporary&quot;:false,&quot;legacyDesktopId&quot;:&quot;aba20628-b649-4a3f-9728-f40432d10dba&quot;}],&quot;properties&quot;:{&quot;noteIndex&quot;:0},&quot;isEdited&quot;:true,&quot;manualOverride&quot;:{&quot;citeprocText&quot;:&quot;(1989)&quot;,&quot;isManuallyOverridden&quot;:false,&quot;manualOverrideText&quot;:&quot;&quot;},&quot;citationTag&quot;:&quot;MENDELEY_CITATION_v3_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00296-AAFA-46AE-A0C7-4E755938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10</Pages>
  <Words>3284</Words>
  <Characters>18721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STARCOM PAITON</dc:creator>
  <cp:keywords/>
  <dc:description/>
  <cp:lastModifiedBy>Rifqatul Husna</cp:lastModifiedBy>
  <cp:revision>79</cp:revision>
  <dcterms:created xsi:type="dcterms:W3CDTF">2022-02-25T10:40:00Z</dcterms:created>
  <dcterms:modified xsi:type="dcterms:W3CDTF">2023-12-15T14:53:00Z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21bc013dff54fa984b7cbbcd86c0bdd65f5162dc755987cebe8405a9e17d154c</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4b1dea26-4e19-3ccd-be0e-83d165129180</vt:lpwstr>
  </property>
  <property fmtid="{D5CDD505-2E9C-101B-9397-08002B2CF9AE}" pid="25" name="Mendeley Citation Style_1">
    <vt:lpwstr>http://www.zotero.org/styles/chicago-author-date</vt:lpwstr>
  </property>
</Properties>
</file>