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994B" w14:textId="77777777" w:rsidR="0018080E" w:rsidRPr="0005174C" w:rsidRDefault="0018080E" w:rsidP="0005174C">
      <w:pPr>
        <w:spacing w:after="0" w:line="276" w:lineRule="auto"/>
        <w:contextualSpacing/>
        <w:jc w:val="center"/>
        <w:rPr>
          <w:rFonts w:ascii="Times New Roman" w:hAnsi="Times New Roman" w:cs="Times New Roman"/>
          <w:sz w:val="28"/>
          <w:szCs w:val="28"/>
        </w:rPr>
      </w:pPr>
    </w:p>
    <w:p w14:paraId="359A54D9" w14:textId="22B02F5A" w:rsidR="008805FD" w:rsidRPr="0005174C" w:rsidRDefault="008805FD" w:rsidP="0005174C">
      <w:pPr>
        <w:spacing w:after="0" w:line="276" w:lineRule="auto"/>
        <w:contextualSpacing/>
        <w:jc w:val="center"/>
        <w:rPr>
          <w:rFonts w:ascii="Times New Roman" w:hAnsi="Times New Roman" w:cs="Times New Roman"/>
          <w:sz w:val="28"/>
          <w:szCs w:val="28"/>
        </w:rPr>
      </w:pPr>
      <w:r w:rsidRPr="0005174C">
        <w:rPr>
          <w:rFonts w:ascii="Times New Roman" w:hAnsi="Times New Roman" w:cs="Times New Roman"/>
          <w:sz w:val="28"/>
          <w:szCs w:val="28"/>
        </w:rPr>
        <w:t>L A P O R A N</w:t>
      </w:r>
    </w:p>
    <w:p w14:paraId="72FBFAEF" w14:textId="7C75285C" w:rsidR="00D41D91" w:rsidRPr="0005174C" w:rsidRDefault="00D41D91" w:rsidP="0005174C">
      <w:pPr>
        <w:spacing w:after="0" w:line="276" w:lineRule="auto"/>
        <w:contextualSpacing/>
        <w:jc w:val="center"/>
        <w:rPr>
          <w:rFonts w:ascii="Times New Roman" w:hAnsi="Times New Roman" w:cs="Times New Roman"/>
          <w:sz w:val="28"/>
          <w:szCs w:val="28"/>
        </w:rPr>
      </w:pPr>
      <w:r w:rsidRPr="0005174C">
        <w:rPr>
          <w:rFonts w:ascii="Times New Roman" w:hAnsi="Times New Roman" w:cs="Times New Roman"/>
          <w:sz w:val="28"/>
          <w:szCs w:val="28"/>
        </w:rPr>
        <w:t>PENELITIAN</w:t>
      </w:r>
    </w:p>
    <w:p w14:paraId="5D34D6A0" w14:textId="77777777" w:rsidR="00DA1731" w:rsidRPr="0005174C" w:rsidRDefault="00DA1731" w:rsidP="0005174C">
      <w:pPr>
        <w:spacing w:after="0" w:line="276" w:lineRule="auto"/>
        <w:contextualSpacing/>
        <w:jc w:val="center"/>
        <w:rPr>
          <w:rFonts w:ascii="Times New Roman" w:hAnsi="Times New Roman" w:cs="Times New Roman"/>
          <w:sz w:val="28"/>
          <w:szCs w:val="28"/>
        </w:rPr>
      </w:pPr>
    </w:p>
    <w:p w14:paraId="47D69145" w14:textId="59E5BA9C" w:rsidR="00D41D91" w:rsidRPr="0005174C" w:rsidRDefault="00B4671C" w:rsidP="0005174C">
      <w:pPr>
        <w:spacing w:after="0" w:line="276" w:lineRule="auto"/>
        <w:contextualSpacing/>
        <w:jc w:val="center"/>
        <w:rPr>
          <w:rFonts w:ascii="Times New Roman" w:hAnsi="Times New Roman" w:cs="Times New Roman"/>
          <w:sz w:val="28"/>
          <w:szCs w:val="28"/>
        </w:rPr>
      </w:pPr>
      <w:r w:rsidRPr="0005174C">
        <w:rPr>
          <w:rFonts w:ascii="Times New Roman" w:hAnsi="Times New Roman" w:cs="Times New Roman"/>
          <w:noProof/>
          <w:sz w:val="28"/>
          <w:szCs w:val="28"/>
        </w:rPr>
        <w:drawing>
          <wp:anchor distT="0" distB="0" distL="114300" distR="114300" simplePos="0" relativeHeight="251658240" behindDoc="0" locked="0" layoutInCell="1" allowOverlap="1" wp14:anchorId="21E36FDA" wp14:editId="1CF89146">
            <wp:simplePos x="0" y="0"/>
            <wp:positionH relativeFrom="column">
              <wp:posOffset>1900555</wp:posOffset>
            </wp:positionH>
            <wp:positionV relativeFrom="paragraph">
              <wp:posOffset>206375</wp:posOffset>
            </wp:positionV>
            <wp:extent cx="1591310" cy="1591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310"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57006" w14:textId="0A29D45E" w:rsidR="00D41D91" w:rsidRPr="0005174C" w:rsidRDefault="00D41D91" w:rsidP="0005174C">
      <w:pPr>
        <w:spacing w:after="0" w:line="276" w:lineRule="auto"/>
        <w:contextualSpacing/>
        <w:jc w:val="center"/>
        <w:rPr>
          <w:rFonts w:ascii="Times New Roman" w:hAnsi="Times New Roman" w:cs="Times New Roman"/>
          <w:sz w:val="28"/>
          <w:szCs w:val="28"/>
        </w:rPr>
      </w:pPr>
    </w:p>
    <w:p w14:paraId="1230110A" w14:textId="1090EFE9" w:rsidR="00D369DA" w:rsidRPr="0005174C" w:rsidRDefault="00D369DA" w:rsidP="0005174C">
      <w:pPr>
        <w:spacing w:after="0" w:line="276" w:lineRule="auto"/>
        <w:contextualSpacing/>
        <w:jc w:val="center"/>
        <w:rPr>
          <w:rFonts w:ascii="Times New Roman" w:hAnsi="Times New Roman" w:cs="Times New Roman"/>
          <w:sz w:val="28"/>
          <w:szCs w:val="28"/>
        </w:rPr>
      </w:pPr>
    </w:p>
    <w:p w14:paraId="2350740B" w14:textId="60809EE3" w:rsidR="00B4671C" w:rsidRPr="0005174C" w:rsidRDefault="00B4671C" w:rsidP="0005174C">
      <w:pPr>
        <w:spacing w:after="0" w:line="276" w:lineRule="auto"/>
        <w:contextualSpacing/>
        <w:jc w:val="center"/>
        <w:rPr>
          <w:rFonts w:ascii="Times New Roman" w:hAnsi="Times New Roman" w:cs="Times New Roman"/>
          <w:sz w:val="28"/>
          <w:szCs w:val="28"/>
        </w:rPr>
      </w:pPr>
    </w:p>
    <w:p w14:paraId="415C62F3" w14:textId="77777777" w:rsidR="00B4671C" w:rsidRPr="0005174C" w:rsidRDefault="00B4671C" w:rsidP="0005174C">
      <w:pPr>
        <w:spacing w:after="0" w:line="276" w:lineRule="auto"/>
        <w:contextualSpacing/>
        <w:jc w:val="center"/>
        <w:rPr>
          <w:rFonts w:ascii="Times New Roman" w:hAnsi="Times New Roman" w:cs="Times New Roman"/>
          <w:sz w:val="32"/>
          <w:szCs w:val="32"/>
        </w:rPr>
      </w:pPr>
    </w:p>
    <w:p w14:paraId="4FD67C4A" w14:textId="77777777" w:rsidR="00DA1731" w:rsidRPr="0005174C" w:rsidRDefault="00DA1731" w:rsidP="0005174C">
      <w:pPr>
        <w:spacing w:after="0" w:line="276" w:lineRule="auto"/>
        <w:contextualSpacing/>
        <w:jc w:val="center"/>
        <w:rPr>
          <w:rFonts w:ascii="Times New Roman" w:hAnsi="Times New Roman" w:cs="Times New Roman"/>
          <w:sz w:val="32"/>
          <w:szCs w:val="32"/>
        </w:rPr>
      </w:pPr>
    </w:p>
    <w:p w14:paraId="0DD5923A" w14:textId="77777777" w:rsidR="00DA1731" w:rsidRPr="0005174C" w:rsidRDefault="00DA1731" w:rsidP="0005174C">
      <w:pPr>
        <w:spacing w:after="0" w:line="276" w:lineRule="auto"/>
        <w:contextualSpacing/>
        <w:jc w:val="center"/>
        <w:rPr>
          <w:rFonts w:ascii="Times New Roman" w:hAnsi="Times New Roman" w:cs="Times New Roman"/>
          <w:sz w:val="32"/>
          <w:szCs w:val="32"/>
        </w:rPr>
      </w:pPr>
    </w:p>
    <w:p w14:paraId="16F0BA42" w14:textId="77777777" w:rsidR="00DA1731" w:rsidRPr="0005174C" w:rsidRDefault="00DA1731" w:rsidP="0005174C">
      <w:pPr>
        <w:spacing w:after="0" w:line="276" w:lineRule="auto"/>
        <w:contextualSpacing/>
        <w:jc w:val="center"/>
        <w:rPr>
          <w:rFonts w:ascii="Times New Roman" w:hAnsi="Times New Roman" w:cs="Times New Roman"/>
          <w:sz w:val="32"/>
          <w:szCs w:val="32"/>
        </w:rPr>
      </w:pPr>
    </w:p>
    <w:p w14:paraId="4FB7D150" w14:textId="77777777" w:rsidR="00DA1731" w:rsidRPr="0005174C" w:rsidRDefault="00DA1731" w:rsidP="0005174C">
      <w:pPr>
        <w:spacing w:after="0" w:line="276" w:lineRule="auto"/>
        <w:contextualSpacing/>
        <w:jc w:val="center"/>
        <w:rPr>
          <w:rFonts w:ascii="Times New Roman" w:hAnsi="Times New Roman" w:cs="Times New Roman"/>
          <w:sz w:val="32"/>
          <w:szCs w:val="32"/>
        </w:rPr>
      </w:pPr>
    </w:p>
    <w:p w14:paraId="329FECA4" w14:textId="77777777" w:rsidR="003179BA" w:rsidRPr="003179BA" w:rsidRDefault="003179BA" w:rsidP="003179BA">
      <w:pPr>
        <w:spacing w:after="0" w:line="276" w:lineRule="auto"/>
        <w:contextualSpacing/>
        <w:jc w:val="center"/>
        <w:rPr>
          <w:rFonts w:ascii="Times New Roman" w:hAnsi="Times New Roman" w:cs="Times New Roman"/>
          <w:sz w:val="32"/>
          <w:szCs w:val="32"/>
        </w:rPr>
      </w:pPr>
      <w:proofErr w:type="spellStart"/>
      <w:r w:rsidRPr="003179BA">
        <w:rPr>
          <w:rFonts w:ascii="Times New Roman" w:hAnsi="Times New Roman" w:cs="Times New Roman"/>
          <w:sz w:val="32"/>
          <w:szCs w:val="32"/>
        </w:rPr>
        <w:t>Komodifikasi</w:t>
      </w:r>
      <w:proofErr w:type="spellEnd"/>
      <w:r w:rsidRPr="003179BA">
        <w:rPr>
          <w:rFonts w:ascii="Times New Roman" w:hAnsi="Times New Roman" w:cs="Times New Roman"/>
          <w:sz w:val="32"/>
          <w:szCs w:val="32"/>
        </w:rPr>
        <w:t xml:space="preserve"> </w:t>
      </w:r>
      <w:proofErr w:type="spellStart"/>
      <w:r w:rsidRPr="003179BA">
        <w:rPr>
          <w:rFonts w:ascii="Times New Roman" w:hAnsi="Times New Roman" w:cs="Times New Roman"/>
          <w:sz w:val="32"/>
          <w:szCs w:val="32"/>
        </w:rPr>
        <w:t>Mushaf</w:t>
      </w:r>
      <w:proofErr w:type="spellEnd"/>
      <w:r w:rsidRPr="003179BA">
        <w:rPr>
          <w:rFonts w:ascii="Times New Roman" w:hAnsi="Times New Roman" w:cs="Times New Roman"/>
          <w:sz w:val="32"/>
          <w:szCs w:val="32"/>
        </w:rPr>
        <w:t xml:space="preserve"> Al-Qur’an; </w:t>
      </w:r>
      <w:proofErr w:type="spellStart"/>
      <w:r w:rsidRPr="003179BA">
        <w:rPr>
          <w:rFonts w:ascii="Times New Roman" w:hAnsi="Times New Roman" w:cs="Times New Roman"/>
          <w:sz w:val="32"/>
          <w:szCs w:val="32"/>
        </w:rPr>
        <w:t>Melacak</w:t>
      </w:r>
      <w:proofErr w:type="spellEnd"/>
      <w:r w:rsidRPr="003179BA">
        <w:rPr>
          <w:rFonts w:ascii="Times New Roman" w:hAnsi="Times New Roman" w:cs="Times New Roman"/>
          <w:sz w:val="32"/>
          <w:szCs w:val="32"/>
        </w:rPr>
        <w:t xml:space="preserve"> </w:t>
      </w:r>
      <w:proofErr w:type="spellStart"/>
      <w:r w:rsidRPr="003179BA">
        <w:rPr>
          <w:rFonts w:ascii="Times New Roman" w:hAnsi="Times New Roman" w:cs="Times New Roman"/>
          <w:sz w:val="32"/>
          <w:szCs w:val="32"/>
        </w:rPr>
        <w:t>Validasi</w:t>
      </w:r>
      <w:proofErr w:type="spellEnd"/>
      <w:r w:rsidRPr="003179BA">
        <w:rPr>
          <w:rFonts w:ascii="Times New Roman" w:hAnsi="Times New Roman" w:cs="Times New Roman"/>
          <w:sz w:val="32"/>
          <w:szCs w:val="32"/>
        </w:rPr>
        <w:t xml:space="preserve"> </w:t>
      </w:r>
      <w:proofErr w:type="spellStart"/>
      <w:r w:rsidRPr="003179BA">
        <w:rPr>
          <w:rFonts w:ascii="Times New Roman" w:hAnsi="Times New Roman" w:cs="Times New Roman"/>
          <w:sz w:val="32"/>
          <w:szCs w:val="32"/>
        </w:rPr>
        <w:t>Terjemah</w:t>
      </w:r>
      <w:proofErr w:type="spellEnd"/>
      <w:r w:rsidRPr="003179BA">
        <w:rPr>
          <w:rFonts w:ascii="Times New Roman" w:hAnsi="Times New Roman" w:cs="Times New Roman"/>
          <w:sz w:val="32"/>
          <w:szCs w:val="32"/>
        </w:rPr>
        <w:t xml:space="preserve"> </w:t>
      </w:r>
      <w:proofErr w:type="spellStart"/>
      <w:r w:rsidRPr="003179BA">
        <w:rPr>
          <w:rFonts w:ascii="Times New Roman" w:hAnsi="Times New Roman" w:cs="Times New Roman"/>
          <w:sz w:val="32"/>
          <w:szCs w:val="32"/>
        </w:rPr>
        <w:t>Tafsiryyah</w:t>
      </w:r>
      <w:proofErr w:type="spellEnd"/>
      <w:r w:rsidRPr="003179BA">
        <w:rPr>
          <w:rFonts w:ascii="Times New Roman" w:hAnsi="Times New Roman" w:cs="Times New Roman"/>
          <w:sz w:val="32"/>
          <w:szCs w:val="32"/>
        </w:rPr>
        <w:t xml:space="preserve"> </w:t>
      </w:r>
      <w:proofErr w:type="spellStart"/>
      <w:r w:rsidRPr="003179BA">
        <w:rPr>
          <w:rFonts w:ascii="Times New Roman" w:hAnsi="Times New Roman" w:cs="Times New Roman"/>
          <w:sz w:val="32"/>
          <w:szCs w:val="32"/>
        </w:rPr>
        <w:t>Mushaf</w:t>
      </w:r>
      <w:proofErr w:type="spellEnd"/>
      <w:r w:rsidRPr="003179BA">
        <w:rPr>
          <w:rFonts w:ascii="Times New Roman" w:hAnsi="Times New Roman" w:cs="Times New Roman"/>
          <w:sz w:val="32"/>
          <w:szCs w:val="32"/>
        </w:rPr>
        <w:t xml:space="preserve"> Al-Qur’an Ummul Mukminin</w:t>
      </w:r>
    </w:p>
    <w:p w14:paraId="068575E4" w14:textId="77777777" w:rsidR="00D41D91" w:rsidRPr="0005174C" w:rsidRDefault="00D41D91" w:rsidP="003179BA">
      <w:pPr>
        <w:spacing w:after="0" w:line="276" w:lineRule="auto"/>
        <w:contextualSpacing/>
        <w:rPr>
          <w:rFonts w:ascii="Times New Roman" w:hAnsi="Times New Roman" w:cs="Times New Roman"/>
          <w:sz w:val="32"/>
          <w:szCs w:val="32"/>
        </w:rPr>
      </w:pPr>
    </w:p>
    <w:p w14:paraId="4B24ADF8" w14:textId="77777777" w:rsidR="00DA1731" w:rsidRPr="0005174C" w:rsidRDefault="00DA1731" w:rsidP="0005174C">
      <w:pPr>
        <w:spacing w:after="0" w:line="276" w:lineRule="auto"/>
        <w:contextualSpacing/>
        <w:jc w:val="center"/>
        <w:rPr>
          <w:rFonts w:ascii="Times New Roman" w:hAnsi="Times New Roman" w:cs="Times New Roman"/>
          <w:sz w:val="32"/>
          <w:szCs w:val="32"/>
        </w:rPr>
      </w:pPr>
    </w:p>
    <w:p w14:paraId="0F698D77" w14:textId="77777777" w:rsidR="00DA1731" w:rsidRPr="0005174C" w:rsidRDefault="00DA1731" w:rsidP="0005174C">
      <w:pPr>
        <w:spacing w:after="0" w:line="276" w:lineRule="auto"/>
        <w:contextualSpacing/>
        <w:jc w:val="center"/>
        <w:rPr>
          <w:rFonts w:ascii="Times New Roman" w:hAnsi="Times New Roman" w:cs="Times New Roman"/>
          <w:sz w:val="32"/>
          <w:szCs w:val="32"/>
        </w:rPr>
      </w:pPr>
    </w:p>
    <w:p w14:paraId="3825C5E4" w14:textId="77777777" w:rsidR="00DA1731" w:rsidRPr="0005174C" w:rsidRDefault="00DA1731" w:rsidP="0005174C">
      <w:pPr>
        <w:spacing w:after="0" w:line="276" w:lineRule="auto"/>
        <w:contextualSpacing/>
        <w:jc w:val="center"/>
        <w:rPr>
          <w:rFonts w:ascii="Times New Roman" w:hAnsi="Times New Roman" w:cs="Times New Roman"/>
          <w:sz w:val="32"/>
          <w:szCs w:val="32"/>
        </w:rPr>
      </w:pPr>
    </w:p>
    <w:p w14:paraId="68561984" w14:textId="77777777" w:rsidR="00DA1731" w:rsidRPr="0005174C" w:rsidRDefault="00DA1731" w:rsidP="0005174C">
      <w:pPr>
        <w:spacing w:after="0" w:line="276" w:lineRule="auto"/>
        <w:contextualSpacing/>
        <w:jc w:val="center"/>
        <w:rPr>
          <w:rFonts w:ascii="Times New Roman" w:hAnsi="Times New Roman" w:cs="Times New Roman"/>
          <w:sz w:val="32"/>
          <w:szCs w:val="32"/>
        </w:rPr>
      </w:pPr>
    </w:p>
    <w:p w14:paraId="7EBBCC33" w14:textId="1EB9059E" w:rsidR="008E7748" w:rsidRPr="0005174C" w:rsidRDefault="00D41D91" w:rsidP="0005174C">
      <w:pPr>
        <w:spacing w:after="0" w:line="276" w:lineRule="auto"/>
        <w:contextualSpacing/>
        <w:jc w:val="center"/>
        <w:rPr>
          <w:rFonts w:ascii="Times New Roman" w:hAnsi="Times New Roman" w:cs="Times New Roman"/>
          <w:sz w:val="24"/>
          <w:szCs w:val="24"/>
        </w:rPr>
      </w:pPr>
      <w:proofErr w:type="spellStart"/>
      <w:r w:rsidRPr="0005174C">
        <w:rPr>
          <w:rFonts w:ascii="Times New Roman" w:hAnsi="Times New Roman" w:cs="Times New Roman"/>
          <w:sz w:val="24"/>
          <w:szCs w:val="24"/>
        </w:rPr>
        <w:t>Disusun</w:t>
      </w:r>
      <w:proofErr w:type="spellEnd"/>
      <w:r w:rsidRPr="0005174C">
        <w:rPr>
          <w:rFonts w:ascii="Times New Roman" w:hAnsi="Times New Roman" w:cs="Times New Roman"/>
          <w:sz w:val="24"/>
          <w:szCs w:val="24"/>
        </w:rPr>
        <w:t xml:space="preserve"> oleh:</w:t>
      </w:r>
    </w:p>
    <w:p w14:paraId="5CCA9AC8" w14:textId="77777777" w:rsidR="008E7748" w:rsidRPr="0005174C" w:rsidRDefault="008E7748" w:rsidP="0005174C">
      <w:pPr>
        <w:spacing w:after="0" w:line="276" w:lineRule="auto"/>
        <w:contextualSpacing/>
        <w:jc w:val="both"/>
        <w:rPr>
          <w:rFonts w:ascii="Times New Roman" w:hAnsi="Times New Roman" w:cs="Times New Roman"/>
          <w:sz w:val="24"/>
          <w:szCs w:val="24"/>
        </w:rPr>
      </w:pPr>
    </w:p>
    <w:tbl>
      <w:tblPr>
        <w:tblStyle w:val="TableGrid"/>
        <w:tblW w:w="8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283"/>
        <w:gridCol w:w="4088"/>
        <w:gridCol w:w="2803"/>
      </w:tblGrid>
      <w:tr w:rsidR="00D41D91" w:rsidRPr="0005174C" w14:paraId="0245CD1C" w14:textId="77777777" w:rsidTr="008E7748">
        <w:trPr>
          <w:trHeight w:val="510"/>
        </w:trPr>
        <w:tc>
          <w:tcPr>
            <w:tcW w:w="1333" w:type="dxa"/>
            <w:vAlign w:val="center"/>
          </w:tcPr>
          <w:p w14:paraId="04918760" w14:textId="77777777" w:rsidR="00D41D91" w:rsidRPr="0005174C" w:rsidRDefault="00D41D91" w:rsidP="0005174C">
            <w:pPr>
              <w:spacing w:line="276" w:lineRule="auto"/>
              <w:contextualSpacing/>
              <w:jc w:val="both"/>
              <w:rPr>
                <w:rFonts w:ascii="Times New Roman" w:hAnsi="Times New Roman" w:cs="Times New Roman"/>
                <w:sz w:val="24"/>
                <w:szCs w:val="24"/>
              </w:rPr>
            </w:pPr>
            <w:proofErr w:type="spellStart"/>
            <w:r w:rsidRPr="0005174C">
              <w:rPr>
                <w:rFonts w:ascii="Times New Roman" w:hAnsi="Times New Roman" w:cs="Times New Roman"/>
                <w:sz w:val="24"/>
                <w:szCs w:val="24"/>
              </w:rPr>
              <w:t>Ketua</w:t>
            </w:r>
            <w:proofErr w:type="spellEnd"/>
            <w:r w:rsidRPr="0005174C">
              <w:rPr>
                <w:rFonts w:ascii="Times New Roman" w:hAnsi="Times New Roman" w:cs="Times New Roman"/>
                <w:sz w:val="24"/>
                <w:szCs w:val="24"/>
              </w:rPr>
              <w:t xml:space="preserve"> Tim</w:t>
            </w:r>
          </w:p>
        </w:tc>
        <w:tc>
          <w:tcPr>
            <w:tcW w:w="283" w:type="dxa"/>
            <w:vAlign w:val="center"/>
          </w:tcPr>
          <w:p w14:paraId="5E032552" w14:textId="77777777" w:rsidR="00D41D91" w:rsidRPr="0005174C" w:rsidRDefault="00D41D91"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w:t>
            </w:r>
          </w:p>
        </w:tc>
        <w:tc>
          <w:tcPr>
            <w:tcW w:w="4088" w:type="dxa"/>
            <w:vAlign w:val="center"/>
          </w:tcPr>
          <w:p w14:paraId="39BBA483" w14:textId="0902EA06" w:rsidR="00D41D91" w:rsidRPr="0005174C" w:rsidRDefault="008E7748"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Rifqatul Husna</w:t>
            </w:r>
          </w:p>
        </w:tc>
        <w:tc>
          <w:tcPr>
            <w:tcW w:w="2803" w:type="dxa"/>
            <w:vAlign w:val="center"/>
          </w:tcPr>
          <w:p w14:paraId="6EA31ABE" w14:textId="5037D323" w:rsidR="00D41D91" w:rsidRPr="0005174C" w:rsidRDefault="00D41D91"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 xml:space="preserve">NIDN. </w:t>
            </w:r>
            <w:r w:rsidR="008E7748" w:rsidRPr="0005174C">
              <w:rPr>
                <w:rFonts w:ascii="Times New Roman" w:hAnsi="Times New Roman" w:cs="Times New Roman"/>
                <w:sz w:val="24"/>
                <w:szCs w:val="24"/>
              </w:rPr>
              <w:t>0726108805</w:t>
            </w:r>
          </w:p>
        </w:tc>
      </w:tr>
      <w:tr w:rsidR="00D41D91" w:rsidRPr="0005174C" w14:paraId="00BE151E" w14:textId="77777777" w:rsidTr="008E7748">
        <w:trPr>
          <w:trHeight w:val="510"/>
        </w:trPr>
        <w:tc>
          <w:tcPr>
            <w:tcW w:w="1333" w:type="dxa"/>
            <w:vAlign w:val="center"/>
          </w:tcPr>
          <w:p w14:paraId="4ADA55CE" w14:textId="77777777" w:rsidR="00D41D91" w:rsidRPr="0005174C" w:rsidRDefault="00D41D91" w:rsidP="0005174C">
            <w:pPr>
              <w:spacing w:line="276" w:lineRule="auto"/>
              <w:contextualSpacing/>
              <w:jc w:val="both"/>
              <w:rPr>
                <w:rFonts w:ascii="Times New Roman" w:hAnsi="Times New Roman" w:cs="Times New Roman"/>
                <w:sz w:val="24"/>
                <w:szCs w:val="24"/>
              </w:rPr>
            </w:pPr>
            <w:proofErr w:type="spellStart"/>
            <w:r w:rsidRPr="0005174C">
              <w:rPr>
                <w:rFonts w:ascii="Times New Roman" w:hAnsi="Times New Roman" w:cs="Times New Roman"/>
                <w:sz w:val="24"/>
                <w:szCs w:val="24"/>
              </w:rPr>
              <w:t>Anggota</w:t>
            </w:r>
            <w:proofErr w:type="spellEnd"/>
          </w:p>
        </w:tc>
        <w:tc>
          <w:tcPr>
            <w:tcW w:w="283" w:type="dxa"/>
            <w:vAlign w:val="center"/>
          </w:tcPr>
          <w:p w14:paraId="351AA73E" w14:textId="77777777" w:rsidR="00D41D91" w:rsidRPr="0005174C" w:rsidRDefault="00D41D91"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w:t>
            </w:r>
          </w:p>
        </w:tc>
        <w:tc>
          <w:tcPr>
            <w:tcW w:w="4088" w:type="dxa"/>
            <w:vAlign w:val="center"/>
          </w:tcPr>
          <w:p w14:paraId="5A8EB31D" w14:textId="202D08F2" w:rsidR="00D41D91" w:rsidRPr="0005174C" w:rsidRDefault="008E7748" w:rsidP="0005174C">
            <w:pPr>
              <w:spacing w:line="276" w:lineRule="auto"/>
              <w:contextualSpacing/>
              <w:jc w:val="both"/>
              <w:rPr>
                <w:rFonts w:ascii="Times New Roman" w:hAnsi="Times New Roman" w:cs="Times New Roman"/>
                <w:sz w:val="24"/>
                <w:szCs w:val="24"/>
              </w:rPr>
            </w:pPr>
            <w:proofErr w:type="spellStart"/>
            <w:r w:rsidRPr="0005174C">
              <w:rPr>
                <w:rFonts w:ascii="Times New Roman" w:hAnsi="Times New Roman" w:cs="Times New Roman"/>
                <w:sz w:val="24"/>
                <w:szCs w:val="24"/>
              </w:rPr>
              <w:t>Fitri</w:t>
            </w:r>
            <w:proofErr w:type="spellEnd"/>
            <w:r w:rsidRPr="0005174C">
              <w:rPr>
                <w:rFonts w:ascii="Times New Roman" w:hAnsi="Times New Roman" w:cs="Times New Roman"/>
                <w:sz w:val="24"/>
                <w:szCs w:val="24"/>
              </w:rPr>
              <w:t xml:space="preserve"> Ayu</w:t>
            </w:r>
          </w:p>
        </w:tc>
        <w:tc>
          <w:tcPr>
            <w:tcW w:w="2803" w:type="dxa"/>
            <w:vAlign w:val="center"/>
          </w:tcPr>
          <w:p w14:paraId="2F7A4537" w14:textId="3E337C36" w:rsidR="00D41D91" w:rsidRPr="0005174C" w:rsidRDefault="00D41D91"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 xml:space="preserve">NIDN/NIM. </w:t>
            </w:r>
            <w:r w:rsidR="008E7748" w:rsidRPr="0005174C">
              <w:rPr>
                <w:rFonts w:ascii="Times New Roman" w:hAnsi="Times New Roman" w:cs="Times New Roman"/>
                <w:sz w:val="24"/>
                <w:szCs w:val="24"/>
              </w:rPr>
              <w:t>2010200031</w:t>
            </w:r>
          </w:p>
        </w:tc>
      </w:tr>
      <w:tr w:rsidR="00D41D91" w:rsidRPr="0005174C" w14:paraId="0247B93F" w14:textId="77777777" w:rsidTr="008E7748">
        <w:trPr>
          <w:trHeight w:val="510"/>
        </w:trPr>
        <w:tc>
          <w:tcPr>
            <w:tcW w:w="1333" w:type="dxa"/>
            <w:vAlign w:val="center"/>
          </w:tcPr>
          <w:p w14:paraId="173CD3FA" w14:textId="77777777" w:rsidR="00D41D91" w:rsidRPr="0005174C" w:rsidRDefault="00D41D91" w:rsidP="0005174C">
            <w:pPr>
              <w:spacing w:line="276" w:lineRule="auto"/>
              <w:contextualSpacing/>
              <w:jc w:val="both"/>
              <w:rPr>
                <w:rFonts w:ascii="Times New Roman" w:hAnsi="Times New Roman" w:cs="Times New Roman"/>
                <w:sz w:val="24"/>
                <w:szCs w:val="24"/>
              </w:rPr>
            </w:pPr>
            <w:proofErr w:type="spellStart"/>
            <w:r w:rsidRPr="0005174C">
              <w:rPr>
                <w:rFonts w:ascii="Times New Roman" w:hAnsi="Times New Roman" w:cs="Times New Roman"/>
                <w:sz w:val="24"/>
                <w:szCs w:val="24"/>
              </w:rPr>
              <w:t>Anggota</w:t>
            </w:r>
            <w:proofErr w:type="spellEnd"/>
          </w:p>
        </w:tc>
        <w:tc>
          <w:tcPr>
            <w:tcW w:w="283" w:type="dxa"/>
            <w:vAlign w:val="center"/>
          </w:tcPr>
          <w:p w14:paraId="139CDA84" w14:textId="77777777" w:rsidR="00D41D91" w:rsidRPr="0005174C" w:rsidRDefault="00D41D91"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w:t>
            </w:r>
          </w:p>
        </w:tc>
        <w:tc>
          <w:tcPr>
            <w:tcW w:w="4088" w:type="dxa"/>
            <w:vAlign w:val="center"/>
          </w:tcPr>
          <w:p w14:paraId="0377BDE1" w14:textId="71B599E0" w:rsidR="00D41D91" w:rsidRPr="0005174C" w:rsidRDefault="008E7748" w:rsidP="0005174C">
            <w:pPr>
              <w:spacing w:line="276" w:lineRule="auto"/>
              <w:contextualSpacing/>
              <w:jc w:val="both"/>
              <w:rPr>
                <w:rFonts w:ascii="Times New Roman" w:hAnsi="Times New Roman" w:cs="Times New Roman"/>
                <w:sz w:val="24"/>
                <w:szCs w:val="24"/>
              </w:rPr>
            </w:pPr>
            <w:proofErr w:type="spellStart"/>
            <w:r w:rsidRPr="0005174C">
              <w:rPr>
                <w:rFonts w:ascii="Times New Roman" w:hAnsi="Times New Roman" w:cs="Times New Roman"/>
                <w:sz w:val="24"/>
                <w:szCs w:val="24"/>
              </w:rPr>
              <w:t>Muflihatul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Maqfirah</w:t>
            </w:r>
            <w:proofErr w:type="spellEnd"/>
          </w:p>
        </w:tc>
        <w:tc>
          <w:tcPr>
            <w:tcW w:w="2803" w:type="dxa"/>
            <w:vAlign w:val="center"/>
          </w:tcPr>
          <w:p w14:paraId="23BC1A3F" w14:textId="1D8C544E" w:rsidR="00D41D91" w:rsidRPr="0005174C" w:rsidRDefault="00D41D91"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 xml:space="preserve">NIDN/NIM. </w:t>
            </w:r>
            <w:r w:rsidR="008E7748" w:rsidRPr="0005174C">
              <w:rPr>
                <w:rFonts w:ascii="Times New Roman" w:hAnsi="Times New Roman" w:cs="Times New Roman"/>
                <w:sz w:val="24"/>
                <w:szCs w:val="24"/>
              </w:rPr>
              <w:t>2010200041</w:t>
            </w:r>
          </w:p>
        </w:tc>
      </w:tr>
      <w:tr w:rsidR="00D41D91" w:rsidRPr="0005174C" w14:paraId="40AC6A4A" w14:textId="77777777" w:rsidTr="008E7748">
        <w:trPr>
          <w:trHeight w:val="510"/>
        </w:trPr>
        <w:tc>
          <w:tcPr>
            <w:tcW w:w="1333" w:type="dxa"/>
            <w:vAlign w:val="center"/>
          </w:tcPr>
          <w:p w14:paraId="149A5342" w14:textId="77777777" w:rsidR="00D41D91" w:rsidRPr="0005174C" w:rsidRDefault="00D41D91" w:rsidP="0005174C">
            <w:pPr>
              <w:spacing w:line="276" w:lineRule="auto"/>
              <w:contextualSpacing/>
              <w:jc w:val="both"/>
              <w:rPr>
                <w:rFonts w:ascii="Times New Roman" w:hAnsi="Times New Roman" w:cs="Times New Roman"/>
                <w:sz w:val="24"/>
                <w:szCs w:val="24"/>
              </w:rPr>
            </w:pPr>
            <w:proofErr w:type="spellStart"/>
            <w:r w:rsidRPr="0005174C">
              <w:rPr>
                <w:rFonts w:ascii="Times New Roman" w:hAnsi="Times New Roman" w:cs="Times New Roman"/>
                <w:sz w:val="24"/>
                <w:szCs w:val="24"/>
              </w:rPr>
              <w:t>Anggota</w:t>
            </w:r>
            <w:proofErr w:type="spellEnd"/>
          </w:p>
        </w:tc>
        <w:tc>
          <w:tcPr>
            <w:tcW w:w="283" w:type="dxa"/>
            <w:vAlign w:val="center"/>
          </w:tcPr>
          <w:p w14:paraId="7F78D0FF" w14:textId="77777777" w:rsidR="00D41D91" w:rsidRPr="0005174C" w:rsidRDefault="00D41D91"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w:t>
            </w:r>
          </w:p>
        </w:tc>
        <w:tc>
          <w:tcPr>
            <w:tcW w:w="4088" w:type="dxa"/>
            <w:vAlign w:val="center"/>
          </w:tcPr>
          <w:p w14:paraId="58F6C0CE" w14:textId="011044AF" w:rsidR="00D41D91" w:rsidRPr="0005174C" w:rsidRDefault="008E7748"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 xml:space="preserve">Siti </w:t>
            </w:r>
            <w:proofErr w:type="spellStart"/>
            <w:r w:rsidRPr="0005174C">
              <w:rPr>
                <w:rFonts w:ascii="Times New Roman" w:hAnsi="Times New Roman" w:cs="Times New Roman"/>
                <w:sz w:val="24"/>
                <w:szCs w:val="24"/>
              </w:rPr>
              <w:t>Musriatul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Muhimmah</w:t>
            </w:r>
            <w:proofErr w:type="spellEnd"/>
          </w:p>
        </w:tc>
        <w:tc>
          <w:tcPr>
            <w:tcW w:w="2803" w:type="dxa"/>
            <w:vAlign w:val="center"/>
          </w:tcPr>
          <w:p w14:paraId="0D4F924E" w14:textId="3047B48F" w:rsidR="00D41D91" w:rsidRPr="0005174C" w:rsidRDefault="00D41D91" w:rsidP="0005174C">
            <w:pPr>
              <w:spacing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t xml:space="preserve">NIDN/NIM. </w:t>
            </w:r>
            <w:r w:rsidR="008E7748" w:rsidRPr="0005174C">
              <w:rPr>
                <w:rFonts w:ascii="Times New Roman" w:hAnsi="Times New Roman" w:cs="Times New Roman"/>
                <w:sz w:val="24"/>
                <w:szCs w:val="24"/>
              </w:rPr>
              <w:t>2010200048</w:t>
            </w:r>
          </w:p>
        </w:tc>
      </w:tr>
    </w:tbl>
    <w:p w14:paraId="74477565" w14:textId="77777777" w:rsidR="00DA1731" w:rsidRPr="0005174C" w:rsidRDefault="00DA1731" w:rsidP="0005174C">
      <w:pPr>
        <w:spacing w:after="0" w:line="276" w:lineRule="auto"/>
        <w:contextualSpacing/>
        <w:jc w:val="both"/>
        <w:rPr>
          <w:rFonts w:ascii="Times New Roman" w:hAnsi="Times New Roman" w:cs="Times New Roman"/>
          <w:sz w:val="24"/>
          <w:szCs w:val="24"/>
        </w:rPr>
      </w:pPr>
    </w:p>
    <w:p w14:paraId="76858140" w14:textId="77777777" w:rsidR="00DA1731" w:rsidRPr="0005174C" w:rsidRDefault="00DA1731" w:rsidP="0005174C">
      <w:pPr>
        <w:spacing w:after="0" w:line="276" w:lineRule="auto"/>
        <w:contextualSpacing/>
        <w:jc w:val="center"/>
        <w:rPr>
          <w:rFonts w:ascii="Times New Roman" w:hAnsi="Times New Roman" w:cs="Times New Roman"/>
          <w:sz w:val="28"/>
          <w:szCs w:val="28"/>
        </w:rPr>
      </w:pPr>
    </w:p>
    <w:p w14:paraId="40AB6DF0" w14:textId="3E368B19" w:rsidR="00D41D91" w:rsidRPr="0005174C" w:rsidRDefault="00D41D91" w:rsidP="0005174C">
      <w:pPr>
        <w:spacing w:after="0" w:line="276" w:lineRule="auto"/>
        <w:contextualSpacing/>
        <w:jc w:val="center"/>
        <w:rPr>
          <w:rFonts w:ascii="Times New Roman" w:hAnsi="Times New Roman" w:cs="Times New Roman"/>
          <w:sz w:val="28"/>
          <w:szCs w:val="28"/>
        </w:rPr>
      </w:pPr>
      <w:r w:rsidRPr="0005174C">
        <w:rPr>
          <w:rFonts w:ascii="Times New Roman" w:hAnsi="Times New Roman" w:cs="Times New Roman"/>
          <w:sz w:val="28"/>
          <w:szCs w:val="28"/>
        </w:rPr>
        <w:t xml:space="preserve">Lembaga </w:t>
      </w:r>
      <w:proofErr w:type="spellStart"/>
      <w:r w:rsidRPr="0005174C">
        <w:rPr>
          <w:rFonts w:ascii="Times New Roman" w:hAnsi="Times New Roman" w:cs="Times New Roman"/>
          <w:sz w:val="28"/>
          <w:szCs w:val="28"/>
        </w:rPr>
        <w:t>Penerbitan</w:t>
      </w:r>
      <w:proofErr w:type="spellEnd"/>
      <w:r w:rsidRPr="0005174C">
        <w:rPr>
          <w:rFonts w:ascii="Times New Roman" w:hAnsi="Times New Roman" w:cs="Times New Roman"/>
          <w:sz w:val="28"/>
          <w:szCs w:val="28"/>
        </w:rPr>
        <w:t xml:space="preserve">, </w:t>
      </w:r>
      <w:proofErr w:type="spellStart"/>
      <w:r w:rsidRPr="0005174C">
        <w:rPr>
          <w:rFonts w:ascii="Times New Roman" w:hAnsi="Times New Roman" w:cs="Times New Roman"/>
          <w:sz w:val="28"/>
          <w:szCs w:val="28"/>
        </w:rPr>
        <w:t>Penelitian</w:t>
      </w:r>
      <w:proofErr w:type="spellEnd"/>
      <w:r w:rsidRPr="0005174C">
        <w:rPr>
          <w:rFonts w:ascii="Times New Roman" w:hAnsi="Times New Roman" w:cs="Times New Roman"/>
          <w:sz w:val="28"/>
          <w:szCs w:val="28"/>
        </w:rPr>
        <w:t>, dan</w:t>
      </w:r>
    </w:p>
    <w:p w14:paraId="0BA55473" w14:textId="77777777" w:rsidR="00D41D91" w:rsidRPr="0005174C" w:rsidRDefault="00D41D91" w:rsidP="0005174C">
      <w:pPr>
        <w:spacing w:after="0" w:line="276" w:lineRule="auto"/>
        <w:contextualSpacing/>
        <w:jc w:val="center"/>
        <w:rPr>
          <w:rFonts w:ascii="Times New Roman" w:hAnsi="Times New Roman" w:cs="Times New Roman"/>
          <w:sz w:val="28"/>
          <w:szCs w:val="28"/>
        </w:rPr>
      </w:pPr>
      <w:proofErr w:type="spellStart"/>
      <w:r w:rsidRPr="0005174C">
        <w:rPr>
          <w:rFonts w:ascii="Times New Roman" w:hAnsi="Times New Roman" w:cs="Times New Roman"/>
          <w:sz w:val="28"/>
          <w:szCs w:val="28"/>
        </w:rPr>
        <w:t>Pengabdian</w:t>
      </w:r>
      <w:proofErr w:type="spellEnd"/>
      <w:r w:rsidRPr="0005174C">
        <w:rPr>
          <w:rFonts w:ascii="Times New Roman" w:hAnsi="Times New Roman" w:cs="Times New Roman"/>
          <w:sz w:val="28"/>
          <w:szCs w:val="28"/>
        </w:rPr>
        <w:t xml:space="preserve"> </w:t>
      </w:r>
      <w:proofErr w:type="spellStart"/>
      <w:r w:rsidRPr="0005174C">
        <w:rPr>
          <w:rFonts w:ascii="Times New Roman" w:hAnsi="Times New Roman" w:cs="Times New Roman"/>
          <w:sz w:val="28"/>
          <w:szCs w:val="28"/>
        </w:rPr>
        <w:t>Kepada</w:t>
      </w:r>
      <w:proofErr w:type="spellEnd"/>
      <w:r w:rsidRPr="0005174C">
        <w:rPr>
          <w:rFonts w:ascii="Times New Roman" w:hAnsi="Times New Roman" w:cs="Times New Roman"/>
          <w:sz w:val="28"/>
          <w:szCs w:val="28"/>
        </w:rPr>
        <w:t xml:space="preserve"> Masyarakat (LP3M)</w:t>
      </w:r>
    </w:p>
    <w:p w14:paraId="60A58576" w14:textId="4D83185F" w:rsidR="00D41D91" w:rsidRPr="0005174C" w:rsidRDefault="00D41D91" w:rsidP="0005174C">
      <w:pPr>
        <w:spacing w:after="0" w:line="276" w:lineRule="auto"/>
        <w:contextualSpacing/>
        <w:jc w:val="center"/>
        <w:rPr>
          <w:rFonts w:ascii="Times New Roman" w:hAnsi="Times New Roman" w:cs="Times New Roman"/>
          <w:sz w:val="28"/>
          <w:szCs w:val="28"/>
        </w:rPr>
      </w:pPr>
      <w:r w:rsidRPr="0005174C">
        <w:rPr>
          <w:rFonts w:ascii="Times New Roman" w:hAnsi="Times New Roman" w:cs="Times New Roman"/>
          <w:sz w:val="28"/>
          <w:szCs w:val="28"/>
        </w:rPr>
        <w:t>Universitas Nurul Jadid</w:t>
      </w:r>
    </w:p>
    <w:p w14:paraId="48FDD6DC" w14:textId="77777777" w:rsidR="00D41D91" w:rsidRPr="0005174C" w:rsidRDefault="00D41D91" w:rsidP="0005174C">
      <w:pPr>
        <w:spacing w:after="0" w:line="276" w:lineRule="auto"/>
        <w:contextualSpacing/>
        <w:jc w:val="center"/>
        <w:rPr>
          <w:rFonts w:ascii="Times New Roman" w:hAnsi="Times New Roman" w:cs="Times New Roman"/>
          <w:sz w:val="28"/>
          <w:szCs w:val="28"/>
        </w:rPr>
      </w:pPr>
      <w:r w:rsidRPr="0005174C">
        <w:rPr>
          <w:rFonts w:ascii="Times New Roman" w:hAnsi="Times New Roman" w:cs="Times New Roman"/>
          <w:sz w:val="28"/>
          <w:szCs w:val="28"/>
        </w:rPr>
        <w:t xml:space="preserve">Paiton </w:t>
      </w:r>
      <w:proofErr w:type="spellStart"/>
      <w:r w:rsidRPr="0005174C">
        <w:rPr>
          <w:rFonts w:ascii="Times New Roman" w:hAnsi="Times New Roman" w:cs="Times New Roman"/>
          <w:sz w:val="28"/>
          <w:szCs w:val="28"/>
        </w:rPr>
        <w:t>Probolinggo</w:t>
      </w:r>
      <w:proofErr w:type="spellEnd"/>
    </w:p>
    <w:p w14:paraId="4D288B57" w14:textId="763B15BB" w:rsidR="00D41D91" w:rsidRPr="0005174C" w:rsidRDefault="00D41D91" w:rsidP="0005174C">
      <w:pPr>
        <w:spacing w:after="0" w:line="276" w:lineRule="auto"/>
        <w:contextualSpacing/>
        <w:jc w:val="center"/>
        <w:rPr>
          <w:rFonts w:ascii="Times New Roman" w:hAnsi="Times New Roman" w:cs="Times New Roman"/>
          <w:sz w:val="28"/>
          <w:szCs w:val="28"/>
        </w:rPr>
      </w:pPr>
      <w:proofErr w:type="spellStart"/>
      <w:r w:rsidRPr="0005174C">
        <w:rPr>
          <w:rFonts w:ascii="Times New Roman" w:hAnsi="Times New Roman" w:cs="Times New Roman"/>
          <w:sz w:val="28"/>
          <w:szCs w:val="28"/>
        </w:rPr>
        <w:t>Tahun</w:t>
      </w:r>
      <w:proofErr w:type="spellEnd"/>
      <w:r w:rsidRPr="0005174C">
        <w:rPr>
          <w:rFonts w:ascii="Times New Roman" w:hAnsi="Times New Roman" w:cs="Times New Roman"/>
          <w:sz w:val="28"/>
          <w:szCs w:val="28"/>
        </w:rPr>
        <w:t xml:space="preserve"> 202</w:t>
      </w:r>
      <w:r w:rsidR="007F5C30" w:rsidRPr="0005174C">
        <w:rPr>
          <w:rFonts w:ascii="Times New Roman" w:hAnsi="Times New Roman" w:cs="Times New Roman"/>
          <w:sz w:val="28"/>
          <w:szCs w:val="28"/>
        </w:rPr>
        <w:t>3</w:t>
      </w:r>
    </w:p>
    <w:p w14:paraId="1F74D50E" w14:textId="1DBC3FE2" w:rsidR="00D41D91" w:rsidRPr="003179BA" w:rsidRDefault="00D41D91" w:rsidP="003179BA">
      <w:pPr>
        <w:spacing w:after="0" w:line="276" w:lineRule="auto"/>
        <w:contextualSpacing/>
        <w:jc w:val="center"/>
        <w:rPr>
          <w:rFonts w:ascii="Times New Roman" w:hAnsi="Times New Roman" w:cs="Times New Roman"/>
          <w:sz w:val="32"/>
          <w:szCs w:val="32"/>
        </w:rPr>
      </w:pPr>
      <w:r w:rsidRPr="0005174C">
        <w:rPr>
          <w:rFonts w:ascii="Times New Roman" w:hAnsi="Times New Roman" w:cs="Times New Roman"/>
          <w:sz w:val="24"/>
          <w:szCs w:val="24"/>
        </w:rPr>
        <w:br w:type="column"/>
      </w:r>
      <w:proofErr w:type="spellStart"/>
      <w:r w:rsidR="003179BA" w:rsidRPr="003179BA">
        <w:rPr>
          <w:rFonts w:ascii="Times New Roman" w:hAnsi="Times New Roman" w:cs="Times New Roman"/>
          <w:sz w:val="32"/>
          <w:szCs w:val="32"/>
        </w:rPr>
        <w:lastRenderedPageBreak/>
        <w:t>Komodifikasi</w:t>
      </w:r>
      <w:proofErr w:type="spellEnd"/>
      <w:r w:rsidR="003179BA" w:rsidRPr="003179BA">
        <w:rPr>
          <w:rFonts w:ascii="Times New Roman" w:hAnsi="Times New Roman" w:cs="Times New Roman"/>
          <w:sz w:val="32"/>
          <w:szCs w:val="32"/>
        </w:rPr>
        <w:t xml:space="preserve"> </w:t>
      </w:r>
      <w:proofErr w:type="spellStart"/>
      <w:r w:rsidR="003179BA" w:rsidRPr="003179BA">
        <w:rPr>
          <w:rFonts w:ascii="Times New Roman" w:hAnsi="Times New Roman" w:cs="Times New Roman"/>
          <w:sz w:val="32"/>
          <w:szCs w:val="32"/>
        </w:rPr>
        <w:t>Mushaf</w:t>
      </w:r>
      <w:proofErr w:type="spellEnd"/>
      <w:r w:rsidR="003179BA" w:rsidRPr="003179BA">
        <w:rPr>
          <w:rFonts w:ascii="Times New Roman" w:hAnsi="Times New Roman" w:cs="Times New Roman"/>
          <w:sz w:val="32"/>
          <w:szCs w:val="32"/>
        </w:rPr>
        <w:t xml:space="preserve"> Al-Qur’an; </w:t>
      </w:r>
      <w:proofErr w:type="spellStart"/>
      <w:r w:rsidR="003179BA" w:rsidRPr="003179BA">
        <w:rPr>
          <w:rFonts w:ascii="Times New Roman" w:hAnsi="Times New Roman" w:cs="Times New Roman"/>
          <w:sz w:val="32"/>
          <w:szCs w:val="32"/>
        </w:rPr>
        <w:t>Melacak</w:t>
      </w:r>
      <w:proofErr w:type="spellEnd"/>
      <w:r w:rsidR="003179BA" w:rsidRPr="003179BA">
        <w:rPr>
          <w:rFonts w:ascii="Times New Roman" w:hAnsi="Times New Roman" w:cs="Times New Roman"/>
          <w:sz w:val="32"/>
          <w:szCs w:val="32"/>
        </w:rPr>
        <w:t xml:space="preserve"> </w:t>
      </w:r>
      <w:proofErr w:type="spellStart"/>
      <w:r w:rsidR="003179BA" w:rsidRPr="003179BA">
        <w:rPr>
          <w:rFonts w:ascii="Times New Roman" w:hAnsi="Times New Roman" w:cs="Times New Roman"/>
          <w:sz w:val="32"/>
          <w:szCs w:val="32"/>
        </w:rPr>
        <w:t>Validasi</w:t>
      </w:r>
      <w:proofErr w:type="spellEnd"/>
      <w:r w:rsidR="003179BA" w:rsidRPr="003179BA">
        <w:rPr>
          <w:rFonts w:ascii="Times New Roman" w:hAnsi="Times New Roman" w:cs="Times New Roman"/>
          <w:sz w:val="32"/>
          <w:szCs w:val="32"/>
        </w:rPr>
        <w:t xml:space="preserve"> </w:t>
      </w:r>
      <w:proofErr w:type="spellStart"/>
      <w:r w:rsidR="003179BA" w:rsidRPr="003179BA">
        <w:rPr>
          <w:rFonts w:ascii="Times New Roman" w:hAnsi="Times New Roman" w:cs="Times New Roman"/>
          <w:sz w:val="32"/>
          <w:szCs w:val="32"/>
        </w:rPr>
        <w:t>Terjemah</w:t>
      </w:r>
      <w:proofErr w:type="spellEnd"/>
      <w:r w:rsidR="003179BA" w:rsidRPr="003179BA">
        <w:rPr>
          <w:rFonts w:ascii="Times New Roman" w:hAnsi="Times New Roman" w:cs="Times New Roman"/>
          <w:sz w:val="32"/>
          <w:szCs w:val="32"/>
        </w:rPr>
        <w:t xml:space="preserve"> </w:t>
      </w:r>
      <w:proofErr w:type="spellStart"/>
      <w:r w:rsidR="003179BA" w:rsidRPr="003179BA">
        <w:rPr>
          <w:rFonts w:ascii="Times New Roman" w:hAnsi="Times New Roman" w:cs="Times New Roman"/>
          <w:sz w:val="32"/>
          <w:szCs w:val="32"/>
        </w:rPr>
        <w:t>Tafsiryyah</w:t>
      </w:r>
      <w:proofErr w:type="spellEnd"/>
      <w:r w:rsidR="003179BA" w:rsidRPr="003179BA">
        <w:rPr>
          <w:rFonts w:ascii="Times New Roman" w:hAnsi="Times New Roman" w:cs="Times New Roman"/>
          <w:sz w:val="32"/>
          <w:szCs w:val="32"/>
        </w:rPr>
        <w:t xml:space="preserve"> </w:t>
      </w:r>
      <w:proofErr w:type="spellStart"/>
      <w:r w:rsidR="003179BA" w:rsidRPr="003179BA">
        <w:rPr>
          <w:rFonts w:ascii="Times New Roman" w:hAnsi="Times New Roman" w:cs="Times New Roman"/>
          <w:sz w:val="32"/>
          <w:szCs w:val="32"/>
        </w:rPr>
        <w:t>Mushaf</w:t>
      </w:r>
      <w:proofErr w:type="spellEnd"/>
      <w:r w:rsidR="003179BA" w:rsidRPr="003179BA">
        <w:rPr>
          <w:rFonts w:ascii="Times New Roman" w:hAnsi="Times New Roman" w:cs="Times New Roman"/>
          <w:sz w:val="32"/>
          <w:szCs w:val="32"/>
        </w:rPr>
        <w:t xml:space="preserve"> Al-Qur’an Ummul Mukminin</w:t>
      </w:r>
    </w:p>
    <w:p w14:paraId="601E392D" w14:textId="77777777" w:rsidR="00D41D91" w:rsidRPr="0005174C" w:rsidRDefault="00D41D91" w:rsidP="0005174C">
      <w:pPr>
        <w:spacing w:after="0" w:line="276" w:lineRule="auto"/>
        <w:contextualSpacing/>
        <w:jc w:val="both"/>
        <w:rPr>
          <w:rFonts w:ascii="Times New Roman" w:hAnsi="Times New Roman" w:cs="Times New Roman"/>
          <w:sz w:val="24"/>
          <w:szCs w:val="24"/>
        </w:rPr>
      </w:pPr>
    </w:p>
    <w:p w14:paraId="2654A610" w14:textId="617B9F8D" w:rsidR="00BC5A68" w:rsidRPr="003179BA" w:rsidRDefault="00D41D91" w:rsidP="00AA29D3">
      <w:pPr>
        <w:pStyle w:val="Default"/>
        <w:spacing w:line="276" w:lineRule="auto"/>
        <w:jc w:val="both"/>
        <w:rPr>
          <w:shd w:val="clear" w:color="auto" w:fill="FFFFFF"/>
          <w:rtl/>
        </w:rPr>
      </w:pPr>
      <w:proofErr w:type="spellStart"/>
      <w:r w:rsidRPr="003179BA">
        <w:rPr>
          <w:b/>
          <w:bCs/>
        </w:rPr>
        <w:t>Abstrak</w:t>
      </w:r>
      <w:proofErr w:type="spellEnd"/>
      <w:r w:rsidRPr="003179BA">
        <w:rPr>
          <w:b/>
          <w:bCs/>
        </w:rPr>
        <w:t xml:space="preserve">. </w:t>
      </w:r>
      <w:r w:rsidR="00BC5A68" w:rsidRPr="003179BA">
        <w:t xml:space="preserve">Al-Qur’an </w:t>
      </w:r>
      <w:proofErr w:type="spellStart"/>
      <w:r w:rsidR="00AA29D3" w:rsidRPr="003179BA">
        <w:t>merupakan</w:t>
      </w:r>
      <w:proofErr w:type="spellEnd"/>
      <w:r w:rsidR="00BC5A68" w:rsidRPr="003179BA">
        <w:t xml:space="preserve"> kitab </w:t>
      </w:r>
      <w:proofErr w:type="spellStart"/>
      <w:r w:rsidR="00BC5A68" w:rsidRPr="003179BA">
        <w:t>suci</w:t>
      </w:r>
      <w:proofErr w:type="spellEnd"/>
      <w:r w:rsidR="00BC5A68" w:rsidRPr="003179BA">
        <w:t xml:space="preserve"> yang</w:t>
      </w:r>
      <w:r w:rsidR="00AA29D3" w:rsidRPr="003179BA">
        <w:t xml:space="preserve"> sangat</w:t>
      </w:r>
      <w:r w:rsidR="00BC5A68" w:rsidRPr="003179BA">
        <w:t xml:space="preserve"> </w:t>
      </w:r>
      <w:proofErr w:type="spellStart"/>
      <w:r w:rsidR="00AA29D3" w:rsidRPr="003179BA">
        <w:t>ber</w:t>
      </w:r>
      <w:r w:rsidR="00BC5A68" w:rsidRPr="003179BA">
        <w:t>pengaruh</w:t>
      </w:r>
      <w:proofErr w:type="spellEnd"/>
      <w:r w:rsidR="00BC5A68" w:rsidRPr="003179BA">
        <w:t xml:space="preserve"> </w:t>
      </w:r>
      <w:proofErr w:type="spellStart"/>
      <w:r w:rsidR="00AA29D3" w:rsidRPr="003179BA">
        <w:t>terhadap</w:t>
      </w:r>
      <w:proofErr w:type="spellEnd"/>
      <w:r w:rsidR="00AA29D3" w:rsidRPr="003179BA">
        <w:t xml:space="preserve"> </w:t>
      </w:r>
      <w:proofErr w:type="spellStart"/>
      <w:r w:rsidR="00AA29D3" w:rsidRPr="003179BA">
        <w:t>jiwa</w:t>
      </w:r>
      <w:proofErr w:type="spellEnd"/>
      <w:r w:rsidR="00AA29D3" w:rsidRPr="003179BA">
        <w:t xml:space="preserve"> </w:t>
      </w:r>
      <w:proofErr w:type="spellStart"/>
      <w:r w:rsidR="00AA29D3" w:rsidRPr="003179BA">
        <w:t>manusia</w:t>
      </w:r>
      <w:proofErr w:type="spellEnd"/>
      <w:r w:rsidR="00AA29D3" w:rsidRPr="003179BA">
        <w:t xml:space="preserve">. Mulai </w:t>
      </w:r>
      <w:proofErr w:type="spellStart"/>
      <w:r w:rsidR="00AA29D3" w:rsidRPr="003179BA">
        <w:t>dari</w:t>
      </w:r>
      <w:proofErr w:type="spellEnd"/>
      <w:r w:rsidR="00AA29D3" w:rsidRPr="003179BA">
        <w:t xml:space="preserve"> </w:t>
      </w:r>
      <w:proofErr w:type="spellStart"/>
      <w:r w:rsidR="00BC5A68" w:rsidRPr="003179BA">
        <w:t>pewahyuan</w:t>
      </w:r>
      <w:proofErr w:type="spellEnd"/>
      <w:r w:rsidR="00BC5A68" w:rsidRPr="003179BA">
        <w:t xml:space="preserve"> Al-Qur’an </w:t>
      </w:r>
      <w:proofErr w:type="spellStart"/>
      <w:r w:rsidR="00BC5A68" w:rsidRPr="003179BA">
        <w:t>hingga</w:t>
      </w:r>
      <w:proofErr w:type="spellEnd"/>
      <w:r w:rsidR="00BC5A68" w:rsidRPr="003179BA">
        <w:t xml:space="preserve"> </w:t>
      </w:r>
      <w:proofErr w:type="spellStart"/>
      <w:r w:rsidR="00AA29D3" w:rsidRPr="003179BA">
        <w:t>saat</w:t>
      </w:r>
      <w:proofErr w:type="spellEnd"/>
      <w:r w:rsidR="00AA29D3" w:rsidRPr="003179BA">
        <w:t xml:space="preserve"> </w:t>
      </w:r>
      <w:proofErr w:type="spellStart"/>
      <w:r w:rsidR="00AA29D3" w:rsidRPr="003179BA">
        <w:t>ini</w:t>
      </w:r>
      <w:proofErr w:type="spellEnd"/>
      <w:r w:rsidR="00AA29D3" w:rsidRPr="003179BA">
        <w:t xml:space="preserve">, </w:t>
      </w:r>
      <w:proofErr w:type="spellStart"/>
      <w:r w:rsidR="00AA29D3" w:rsidRPr="003179BA">
        <w:t>beberapa</w:t>
      </w:r>
      <w:proofErr w:type="spellEnd"/>
      <w:r w:rsidR="00AA29D3" w:rsidRPr="003179BA">
        <w:t xml:space="preserve"> </w:t>
      </w:r>
      <w:proofErr w:type="spellStart"/>
      <w:r w:rsidR="00AA29D3" w:rsidRPr="003179BA">
        <w:t>percetakan</w:t>
      </w:r>
      <w:proofErr w:type="spellEnd"/>
      <w:r w:rsidR="00AA29D3" w:rsidRPr="003179BA">
        <w:t xml:space="preserve"> </w:t>
      </w:r>
      <w:r w:rsidR="00BC5A68" w:rsidRPr="003179BA">
        <w:t xml:space="preserve">Al-Qur’an yang </w:t>
      </w:r>
      <w:proofErr w:type="spellStart"/>
      <w:r w:rsidR="00BC5A68" w:rsidRPr="003179BA">
        <w:t>ditangani</w:t>
      </w:r>
      <w:proofErr w:type="spellEnd"/>
      <w:r w:rsidR="00BC5A68" w:rsidRPr="003179BA">
        <w:t xml:space="preserve"> oleh </w:t>
      </w:r>
      <w:proofErr w:type="spellStart"/>
      <w:r w:rsidR="00AA29D3" w:rsidRPr="003179BA">
        <w:t>umat</w:t>
      </w:r>
      <w:proofErr w:type="spellEnd"/>
      <w:r w:rsidR="00AA29D3" w:rsidRPr="003179BA">
        <w:t xml:space="preserve"> </w:t>
      </w:r>
      <w:proofErr w:type="spellStart"/>
      <w:r w:rsidR="00BC5A68" w:rsidRPr="003179BA">
        <w:t>muslim</w:t>
      </w:r>
      <w:proofErr w:type="spellEnd"/>
      <w:r w:rsidR="00AA29D3" w:rsidRPr="003179BA">
        <w:t xml:space="preserve"> </w:t>
      </w:r>
      <w:proofErr w:type="spellStart"/>
      <w:r w:rsidR="00AA29D3" w:rsidRPr="003179BA">
        <w:t>sehingga</w:t>
      </w:r>
      <w:proofErr w:type="spellEnd"/>
      <w:r w:rsidR="00AA29D3" w:rsidRPr="003179BA">
        <w:t xml:space="preserve"> Al-Qur’an </w:t>
      </w:r>
      <w:proofErr w:type="spellStart"/>
      <w:r w:rsidR="00AA29D3" w:rsidRPr="003179BA">
        <w:t>mengalami</w:t>
      </w:r>
      <w:proofErr w:type="spellEnd"/>
      <w:r w:rsidR="00AA29D3" w:rsidRPr="003179BA">
        <w:t xml:space="preserve"> </w:t>
      </w:r>
      <w:proofErr w:type="spellStart"/>
      <w:r w:rsidR="00AA29D3" w:rsidRPr="003179BA">
        <w:t>improvisasi</w:t>
      </w:r>
      <w:proofErr w:type="spellEnd"/>
      <w:r w:rsidR="00AA29D3" w:rsidRPr="003179BA">
        <w:t xml:space="preserve"> dan </w:t>
      </w:r>
      <w:proofErr w:type="spellStart"/>
      <w:r w:rsidR="00AA29D3" w:rsidRPr="003179BA">
        <w:t>inovasi</w:t>
      </w:r>
      <w:proofErr w:type="spellEnd"/>
      <w:r w:rsidR="00AA29D3" w:rsidRPr="003179BA">
        <w:t xml:space="preserve"> </w:t>
      </w:r>
      <w:proofErr w:type="spellStart"/>
      <w:r w:rsidR="00AA29D3" w:rsidRPr="003179BA">
        <w:t>seperti</w:t>
      </w:r>
      <w:proofErr w:type="spellEnd"/>
      <w:r w:rsidR="00AA29D3" w:rsidRPr="003179BA">
        <w:t xml:space="preserve"> Al-</w:t>
      </w:r>
      <w:r w:rsidR="00AA29D3" w:rsidRPr="003179BA">
        <w:rPr>
          <w:noProof/>
          <w:lang w:val="en-ID"/>
        </w:rPr>
        <w:t xml:space="preserve"> Qur’an terjemah wanita </w:t>
      </w:r>
      <w:r w:rsidR="00AA29D3" w:rsidRPr="003179BA">
        <w:rPr>
          <w:i/>
          <w:iCs/>
          <w:noProof/>
          <w:lang w:val="en-ID"/>
        </w:rPr>
        <w:t xml:space="preserve">ummul mukminin </w:t>
      </w:r>
      <w:r w:rsidR="00AA29D3" w:rsidRPr="003179BA">
        <w:rPr>
          <w:noProof/>
          <w:lang w:val="en-ID"/>
        </w:rPr>
        <w:t xml:space="preserve"> diterbitkan penerbit Wali Oasis Terrace Recident, yang disusun oleh Dr. Latief  Awaluddin, M.A, Prof. Dr. M. Abdurrshman, M.A. </w:t>
      </w:r>
      <w:r w:rsidR="00AA29D3" w:rsidRPr="003179BA">
        <w:t xml:space="preserve"> </w:t>
      </w:r>
      <w:proofErr w:type="spellStart"/>
      <w:r w:rsidR="00AA29D3" w:rsidRPr="003179BA">
        <w:t>peneliti</w:t>
      </w:r>
      <w:proofErr w:type="spellEnd"/>
      <w:r w:rsidR="00AA29D3" w:rsidRPr="003179BA">
        <w:t xml:space="preserve"> </w:t>
      </w:r>
      <w:proofErr w:type="spellStart"/>
      <w:r w:rsidR="00AA29D3" w:rsidRPr="003179BA">
        <w:t>menggunakan</w:t>
      </w:r>
      <w:proofErr w:type="spellEnd"/>
      <w:r w:rsidR="00AA29D3" w:rsidRPr="003179BA">
        <w:t xml:space="preserve"> </w:t>
      </w:r>
      <w:proofErr w:type="spellStart"/>
      <w:r w:rsidR="00AA29D3" w:rsidRPr="003179BA">
        <w:t>metode</w:t>
      </w:r>
      <w:proofErr w:type="spellEnd"/>
      <w:r w:rsidR="00BC5A68" w:rsidRPr="003179BA">
        <w:t xml:space="preserve"> </w:t>
      </w:r>
      <w:proofErr w:type="spellStart"/>
      <w:r w:rsidR="00BC5A68" w:rsidRPr="003179BA">
        <w:t>kualitatif</w:t>
      </w:r>
      <w:proofErr w:type="spellEnd"/>
      <w:r w:rsidR="00BC5A68" w:rsidRPr="003179BA">
        <w:t xml:space="preserve"> </w:t>
      </w:r>
      <w:proofErr w:type="spellStart"/>
      <w:r w:rsidR="00BC5A68" w:rsidRPr="003179BA">
        <w:t>dengan</w:t>
      </w:r>
      <w:proofErr w:type="spellEnd"/>
      <w:r w:rsidR="00BC5A68" w:rsidRPr="003179BA">
        <w:t xml:space="preserve"> </w:t>
      </w:r>
      <w:proofErr w:type="spellStart"/>
      <w:r w:rsidR="00BC5A68" w:rsidRPr="003179BA">
        <w:t>jenis</w:t>
      </w:r>
      <w:proofErr w:type="spellEnd"/>
      <w:r w:rsidR="00BC5A68" w:rsidRPr="003179BA">
        <w:t xml:space="preserve"> </w:t>
      </w:r>
      <w:r w:rsidR="00BC5A68" w:rsidRPr="003179BA">
        <w:rPr>
          <w:i/>
          <w:iCs/>
        </w:rPr>
        <w:t>Library Research</w:t>
      </w:r>
      <w:r w:rsidR="00BC5A68" w:rsidRPr="003179BA">
        <w:t xml:space="preserve"> </w:t>
      </w:r>
      <w:r w:rsidR="00AA29D3" w:rsidRPr="003179BA">
        <w:t xml:space="preserve">yang </w:t>
      </w:r>
      <w:proofErr w:type="spellStart"/>
      <w:r w:rsidR="00AA29D3" w:rsidRPr="003179BA">
        <w:t>bersumber</w:t>
      </w:r>
      <w:proofErr w:type="spellEnd"/>
      <w:r w:rsidR="00AA29D3" w:rsidRPr="003179BA">
        <w:t xml:space="preserve"> </w:t>
      </w:r>
      <w:proofErr w:type="spellStart"/>
      <w:r w:rsidR="00AA29D3" w:rsidRPr="003179BA">
        <w:t>dari</w:t>
      </w:r>
      <w:proofErr w:type="spellEnd"/>
      <w:r w:rsidR="00AA29D3" w:rsidRPr="003179BA">
        <w:t xml:space="preserve"> </w:t>
      </w:r>
      <w:r w:rsidR="00BC5A68" w:rsidRPr="003179BA">
        <w:t>Al-Qur’an</w:t>
      </w:r>
      <w:r w:rsidR="00AA29D3" w:rsidRPr="003179BA">
        <w:t xml:space="preserve"> Ummul Mukminin. </w:t>
      </w:r>
      <w:proofErr w:type="spellStart"/>
      <w:r w:rsidR="00AA29D3" w:rsidRPr="003179BA">
        <w:t>P</w:t>
      </w:r>
      <w:r w:rsidR="00BC5A68" w:rsidRPr="003179BA">
        <w:t>enelitia</w:t>
      </w:r>
      <w:r w:rsidR="00AA29D3" w:rsidRPr="003179BA">
        <w:t>t</w:t>
      </w:r>
      <w:proofErr w:type="spellEnd"/>
      <w:r w:rsidR="00BC5A68" w:rsidRPr="003179BA">
        <w:t xml:space="preserve"> </w:t>
      </w:r>
      <w:proofErr w:type="spellStart"/>
      <w:r w:rsidR="00BC5A68" w:rsidRPr="003179BA">
        <w:t>bersifat</w:t>
      </w:r>
      <w:proofErr w:type="spellEnd"/>
      <w:r w:rsidR="00BC5A68" w:rsidRPr="003179BA">
        <w:t xml:space="preserve"> </w:t>
      </w:r>
      <w:proofErr w:type="spellStart"/>
      <w:r w:rsidR="00BC5A68" w:rsidRPr="003179BA">
        <w:rPr>
          <w:i/>
          <w:iCs/>
        </w:rPr>
        <w:t>deskriptif-analitik</w:t>
      </w:r>
      <w:proofErr w:type="spellEnd"/>
      <w:r w:rsidR="00AA29D3" w:rsidRPr="003179BA">
        <w:t xml:space="preserve">. Hasil </w:t>
      </w:r>
      <w:proofErr w:type="spellStart"/>
      <w:r w:rsidR="00AA29D3" w:rsidRPr="003179BA">
        <w:t>pembahasan</w:t>
      </w:r>
      <w:proofErr w:type="spellEnd"/>
      <w:r w:rsidR="00AA29D3" w:rsidRPr="003179BA">
        <w:t xml:space="preserve"> </w:t>
      </w:r>
      <w:proofErr w:type="spellStart"/>
      <w:r w:rsidR="00AA29D3" w:rsidRPr="003179BA">
        <w:t>peneliti</w:t>
      </w:r>
      <w:proofErr w:type="spellEnd"/>
      <w:r w:rsidR="00AA29D3" w:rsidRPr="003179BA">
        <w:t xml:space="preserve"> </w:t>
      </w:r>
      <w:proofErr w:type="spellStart"/>
      <w:r w:rsidR="00AA29D3" w:rsidRPr="003179BA">
        <w:t>adalah</w:t>
      </w:r>
      <w:proofErr w:type="spellEnd"/>
      <w:r w:rsidR="00AA29D3" w:rsidRPr="003179BA">
        <w:t xml:space="preserve"> </w:t>
      </w:r>
      <w:r w:rsidR="00AA29D3" w:rsidRPr="003179BA">
        <w:rPr>
          <w:noProof/>
          <w:lang w:val="en-ID"/>
        </w:rPr>
        <w:t>m</w:t>
      </w:r>
      <w:r w:rsidR="00BC5A68" w:rsidRPr="003179BA">
        <w:rPr>
          <w:noProof/>
          <w:lang w:val="en-ID"/>
        </w:rPr>
        <w:t xml:space="preserve">ushaf </w:t>
      </w:r>
      <w:r w:rsidR="00AA29D3" w:rsidRPr="003179BA">
        <w:rPr>
          <w:noProof/>
          <w:lang w:val="en-ID"/>
        </w:rPr>
        <w:t xml:space="preserve">Al-Qur’an Ummul Muknin </w:t>
      </w:r>
      <w:r w:rsidR="00BC5A68" w:rsidRPr="003179BA">
        <w:rPr>
          <w:noProof/>
          <w:lang w:val="en-ID"/>
        </w:rPr>
        <w:t xml:space="preserve"> terdiri dari 674 halaman yang berisi 604 ayat Al-Qur’an lengkap dengan terjemah dan</w:t>
      </w:r>
      <w:r w:rsidR="00AA29D3" w:rsidRPr="003179BA">
        <w:rPr>
          <w:noProof/>
          <w:lang w:val="en-ID"/>
        </w:rPr>
        <w:t xml:space="preserve"> </w:t>
      </w:r>
      <w:r w:rsidR="00BC5A68" w:rsidRPr="003179BA">
        <w:rPr>
          <w:noProof/>
          <w:lang w:val="en-ID"/>
        </w:rPr>
        <w:t xml:space="preserve"> tafsir ringkas Ibnu Katsir yang berkaitan dengan wanita</w:t>
      </w:r>
      <w:r w:rsidR="00AA29D3" w:rsidRPr="003179BA">
        <w:rPr>
          <w:noProof/>
          <w:lang w:val="en-ID"/>
        </w:rPr>
        <w:t xml:space="preserve">, yang </w:t>
      </w:r>
      <w:r w:rsidR="00BC5A68" w:rsidRPr="003179BA">
        <w:t xml:space="preserve">di </w:t>
      </w:r>
      <w:proofErr w:type="spellStart"/>
      <w:r w:rsidR="00BC5A68" w:rsidRPr="003179BA">
        <w:t>dalamnya</w:t>
      </w:r>
      <w:proofErr w:type="spellEnd"/>
      <w:r w:rsidR="00BC5A68" w:rsidRPr="003179BA">
        <w:t xml:space="preserve"> </w:t>
      </w:r>
      <w:proofErr w:type="spellStart"/>
      <w:r w:rsidR="00BC5A68" w:rsidRPr="003179BA">
        <w:t>menggunakan</w:t>
      </w:r>
      <w:proofErr w:type="spellEnd"/>
      <w:r w:rsidR="00BC5A68" w:rsidRPr="003179BA">
        <w:t xml:space="preserve"> </w:t>
      </w:r>
      <w:r w:rsidR="00BC5A68" w:rsidRPr="003179BA">
        <w:rPr>
          <w:i/>
          <w:iCs/>
        </w:rPr>
        <w:t xml:space="preserve">highlight </w:t>
      </w:r>
      <w:r w:rsidR="00BC5A68" w:rsidRPr="003179BA">
        <w:t>(</w:t>
      </w:r>
      <w:proofErr w:type="spellStart"/>
      <w:r w:rsidR="00BC5A68" w:rsidRPr="003179BA">
        <w:t>sorot</w:t>
      </w:r>
      <w:proofErr w:type="spellEnd"/>
      <w:r w:rsidR="00BC5A68" w:rsidRPr="003179BA">
        <w:t xml:space="preserve">) yang </w:t>
      </w:r>
      <w:proofErr w:type="spellStart"/>
      <w:r w:rsidR="00BC5A68" w:rsidRPr="003179BA">
        <w:t>berwarna</w:t>
      </w:r>
      <w:proofErr w:type="spellEnd"/>
      <w:r w:rsidR="00BC5A68" w:rsidRPr="003179BA">
        <w:t xml:space="preserve"> </w:t>
      </w:r>
      <w:proofErr w:type="spellStart"/>
      <w:r w:rsidR="00BC5A68" w:rsidRPr="003179BA">
        <w:t>merah</w:t>
      </w:r>
      <w:proofErr w:type="spellEnd"/>
      <w:r w:rsidR="00BC5A68" w:rsidRPr="003179BA">
        <w:t xml:space="preserve"> </w:t>
      </w:r>
      <w:proofErr w:type="spellStart"/>
      <w:r w:rsidR="00BC5A68" w:rsidRPr="003179BA">
        <w:t>muda</w:t>
      </w:r>
      <w:proofErr w:type="spellEnd"/>
      <w:r w:rsidR="00BC5A68" w:rsidRPr="003179BA">
        <w:t xml:space="preserve"> </w:t>
      </w:r>
      <w:proofErr w:type="spellStart"/>
      <w:r w:rsidR="00BC5A68" w:rsidRPr="003179BA">
        <w:t>untuk</w:t>
      </w:r>
      <w:proofErr w:type="spellEnd"/>
      <w:r w:rsidR="00BC5A68" w:rsidRPr="003179BA">
        <w:t xml:space="preserve"> </w:t>
      </w:r>
      <w:proofErr w:type="spellStart"/>
      <w:proofErr w:type="gramStart"/>
      <w:r w:rsidR="00BC5A68" w:rsidRPr="003179BA">
        <w:t>menentukan</w:t>
      </w:r>
      <w:proofErr w:type="spellEnd"/>
      <w:r w:rsidR="00BC5A68" w:rsidRPr="003179BA">
        <w:t xml:space="preserve">  </w:t>
      </w:r>
      <w:proofErr w:type="spellStart"/>
      <w:r w:rsidR="00BC5A68" w:rsidRPr="003179BA">
        <w:t>ayat</w:t>
      </w:r>
      <w:proofErr w:type="spellEnd"/>
      <w:proofErr w:type="gramEnd"/>
      <w:r w:rsidR="00BC5A68" w:rsidRPr="003179BA">
        <w:t xml:space="preserve"> – </w:t>
      </w:r>
      <w:proofErr w:type="spellStart"/>
      <w:r w:rsidR="00BC5A68" w:rsidRPr="003179BA">
        <w:t>ayat</w:t>
      </w:r>
      <w:proofErr w:type="spellEnd"/>
      <w:r w:rsidR="00BC5A68" w:rsidRPr="003179BA">
        <w:t xml:space="preserve"> yang </w:t>
      </w:r>
      <w:proofErr w:type="spellStart"/>
      <w:r w:rsidR="00BC5A68" w:rsidRPr="003179BA">
        <w:t>berkaitan</w:t>
      </w:r>
      <w:proofErr w:type="spellEnd"/>
      <w:r w:rsidR="00BC5A68" w:rsidRPr="003179BA">
        <w:t xml:space="preserve"> </w:t>
      </w:r>
      <w:proofErr w:type="spellStart"/>
      <w:r w:rsidR="00BC5A68" w:rsidRPr="003179BA">
        <w:t>dengan</w:t>
      </w:r>
      <w:proofErr w:type="spellEnd"/>
      <w:r w:rsidR="00BC5A68" w:rsidRPr="003179BA">
        <w:t xml:space="preserve"> </w:t>
      </w:r>
      <w:proofErr w:type="spellStart"/>
      <w:r w:rsidR="00AA29D3" w:rsidRPr="003179BA">
        <w:t>wanita</w:t>
      </w:r>
      <w:proofErr w:type="spellEnd"/>
      <w:r w:rsidR="00AA29D3" w:rsidRPr="003179BA">
        <w:t xml:space="preserve"> </w:t>
      </w:r>
      <w:proofErr w:type="spellStart"/>
      <w:r w:rsidR="00AA29D3" w:rsidRPr="003179BA">
        <w:t>seperti</w:t>
      </w:r>
      <w:proofErr w:type="spellEnd"/>
      <w:r w:rsidR="00AA29D3" w:rsidRPr="003179BA">
        <w:t xml:space="preserve"> </w:t>
      </w:r>
      <w:proofErr w:type="spellStart"/>
      <w:r w:rsidR="00BC5A68" w:rsidRPr="003179BA">
        <w:t>ayat</w:t>
      </w:r>
      <w:proofErr w:type="spellEnd"/>
      <w:r w:rsidR="00BC5A68" w:rsidRPr="003179BA">
        <w:t xml:space="preserve"> yang </w:t>
      </w:r>
      <w:proofErr w:type="spellStart"/>
      <w:r w:rsidR="00BC5A68" w:rsidRPr="003179BA">
        <w:t>mengandung</w:t>
      </w:r>
      <w:proofErr w:type="spellEnd"/>
      <w:r w:rsidR="00BC5A68" w:rsidRPr="003179BA">
        <w:t xml:space="preserve"> </w:t>
      </w:r>
      <w:proofErr w:type="spellStart"/>
      <w:r w:rsidR="00BC5A68" w:rsidRPr="003179BA">
        <w:t>makna</w:t>
      </w:r>
      <w:proofErr w:type="spellEnd"/>
      <w:r w:rsidR="00BC5A68" w:rsidRPr="003179BA">
        <w:t xml:space="preserve"> </w:t>
      </w:r>
      <w:proofErr w:type="spellStart"/>
      <w:r w:rsidR="00BC5A68" w:rsidRPr="003179BA">
        <w:t>perempuan</w:t>
      </w:r>
      <w:proofErr w:type="spellEnd"/>
      <w:r w:rsidR="00BC5A68" w:rsidRPr="003179BA">
        <w:t xml:space="preserve"> </w:t>
      </w:r>
      <w:proofErr w:type="spellStart"/>
      <w:r w:rsidR="00AA29D3" w:rsidRPr="003179BA">
        <w:t>ialah</w:t>
      </w:r>
      <w:proofErr w:type="spellEnd"/>
      <w:r w:rsidR="00AA29D3" w:rsidRPr="003179BA">
        <w:t xml:space="preserve"> </w:t>
      </w:r>
      <w:proofErr w:type="spellStart"/>
      <w:r w:rsidR="00BC5A68" w:rsidRPr="003179BA">
        <w:t>lafadz</w:t>
      </w:r>
      <w:proofErr w:type="spellEnd"/>
      <w:r w:rsidR="00BC5A68" w:rsidRPr="003179BA">
        <w:t xml:space="preserve">  </w:t>
      </w:r>
      <w:r w:rsidR="00BC5A68" w:rsidRPr="003179BA">
        <w:rPr>
          <w:rtl/>
        </w:rPr>
        <w:t>نِسَاء</w:t>
      </w:r>
      <w:r w:rsidR="00BC5A68" w:rsidRPr="003179BA">
        <w:t xml:space="preserve">  , </w:t>
      </w:r>
      <w:r w:rsidR="00BC5A68" w:rsidRPr="003179BA">
        <w:rPr>
          <w:shd w:val="clear" w:color="auto" w:fill="FFFFFF"/>
          <w:rtl/>
        </w:rPr>
        <w:t>نِسوة</w:t>
      </w:r>
      <w:r w:rsidR="00BC5A68" w:rsidRPr="003179BA">
        <w:rPr>
          <w:shd w:val="clear" w:color="auto" w:fill="FFFFFF"/>
        </w:rPr>
        <w:t xml:space="preserve"> , </w:t>
      </w:r>
      <w:r w:rsidR="00BC5A68" w:rsidRPr="003179BA">
        <w:rPr>
          <w:rtl/>
        </w:rPr>
        <w:t xml:space="preserve">امرأة, </w:t>
      </w:r>
      <w:r w:rsidR="00BC5A68" w:rsidRPr="003179BA">
        <w:rPr>
          <w:shd w:val="clear" w:color="auto" w:fill="FFFFFF"/>
          <w:rtl/>
        </w:rPr>
        <w:t>ٱلْمُسْلِمَٰتِ</w:t>
      </w:r>
    </w:p>
    <w:p w14:paraId="5EA4E001" w14:textId="77777777" w:rsidR="00AA29D3" w:rsidRPr="003179BA" w:rsidRDefault="00AA29D3" w:rsidP="00AA29D3">
      <w:pPr>
        <w:pStyle w:val="Default"/>
        <w:spacing w:line="276" w:lineRule="auto"/>
        <w:jc w:val="both"/>
      </w:pPr>
    </w:p>
    <w:p w14:paraId="17412ED9" w14:textId="0A4FB8D9" w:rsidR="00D41D91" w:rsidRPr="003179BA" w:rsidRDefault="00D41D91" w:rsidP="0005174C">
      <w:pPr>
        <w:spacing w:after="0" w:line="276" w:lineRule="auto"/>
        <w:contextualSpacing/>
        <w:jc w:val="both"/>
        <w:rPr>
          <w:rFonts w:ascii="Times New Roman" w:hAnsi="Times New Roman" w:cs="Times New Roman"/>
          <w:i/>
          <w:iCs/>
          <w:sz w:val="24"/>
          <w:szCs w:val="24"/>
          <w:u w:val="single"/>
        </w:rPr>
      </w:pPr>
      <w:r w:rsidRPr="003179BA">
        <w:rPr>
          <w:rFonts w:ascii="Times New Roman" w:hAnsi="Times New Roman" w:cs="Times New Roman"/>
          <w:b/>
          <w:bCs/>
          <w:i/>
          <w:iCs/>
          <w:sz w:val="24"/>
          <w:szCs w:val="24"/>
          <w:u w:val="single"/>
        </w:rPr>
        <w:t>Kata</w:t>
      </w:r>
      <w:r w:rsidR="00597316">
        <w:rPr>
          <w:rFonts w:ascii="Times New Roman" w:hAnsi="Times New Roman" w:cs="Times New Roman"/>
          <w:b/>
          <w:bCs/>
          <w:i/>
          <w:iCs/>
          <w:sz w:val="24"/>
          <w:szCs w:val="24"/>
          <w:u w:val="single"/>
        </w:rPr>
        <w:t xml:space="preserve"> </w:t>
      </w:r>
      <w:proofErr w:type="spellStart"/>
      <w:r w:rsidRPr="003179BA">
        <w:rPr>
          <w:rFonts w:ascii="Times New Roman" w:hAnsi="Times New Roman" w:cs="Times New Roman"/>
          <w:b/>
          <w:bCs/>
          <w:i/>
          <w:iCs/>
          <w:sz w:val="24"/>
          <w:szCs w:val="24"/>
          <w:u w:val="single"/>
        </w:rPr>
        <w:t>kunci</w:t>
      </w:r>
      <w:proofErr w:type="spellEnd"/>
      <w:r w:rsidRPr="003179BA">
        <w:rPr>
          <w:rFonts w:ascii="Times New Roman" w:hAnsi="Times New Roman" w:cs="Times New Roman"/>
          <w:b/>
          <w:bCs/>
          <w:i/>
          <w:iCs/>
          <w:sz w:val="24"/>
          <w:szCs w:val="24"/>
          <w:u w:val="single"/>
        </w:rPr>
        <w:t>:</w:t>
      </w:r>
      <w:r w:rsidRPr="003179BA">
        <w:rPr>
          <w:rFonts w:ascii="Times New Roman" w:hAnsi="Times New Roman" w:cs="Times New Roman"/>
          <w:i/>
          <w:iCs/>
          <w:sz w:val="24"/>
          <w:szCs w:val="24"/>
          <w:u w:val="single"/>
        </w:rPr>
        <w:t xml:space="preserve"> </w:t>
      </w:r>
      <w:r w:rsidR="00AA29D3" w:rsidRPr="003179BA">
        <w:rPr>
          <w:rFonts w:ascii="Times New Roman" w:hAnsi="Times New Roman" w:cs="Times New Roman"/>
          <w:i/>
          <w:iCs/>
          <w:sz w:val="24"/>
          <w:szCs w:val="24"/>
          <w:u w:val="single"/>
        </w:rPr>
        <w:t>Al-Qur’an, Ummu</w:t>
      </w:r>
      <w:r w:rsidR="00AE0D58" w:rsidRPr="003179BA">
        <w:rPr>
          <w:rFonts w:ascii="Times New Roman" w:hAnsi="Times New Roman" w:cs="Times New Roman"/>
          <w:i/>
          <w:iCs/>
          <w:sz w:val="24"/>
          <w:szCs w:val="24"/>
          <w:u w:val="single"/>
        </w:rPr>
        <w:t>l</w:t>
      </w:r>
      <w:r w:rsidR="00AA29D3" w:rsidRPr="003179BA">
        <w:rPr>
          <w:rFonts w:ascii="Times New Roman" w:hAnsi="Times New Roman" w:cs="Times New Roman"/>
          <w:i/>
          <w:iCs/>
          <w:sz w:val="24"/>
          <w:szCs w:val="24"/>
          <w:u w:val="single"/>
        </w:rPr>
        <w:t xml:space="preserve"> Mukminin, </w:t>
      </w:r>
      <w:proofErr w:type="spellStart"/>
      <w:r w:rsidR="00AE0D58" w:rsidRPr="003179BA">
        <w:rPr>
          <w:rFonts w:ascii="Times New Roman" w:hAnsi="Times New Roman" w:cs="Times New Roman"/>
          <w:i/>
          <w:iCs/>
          <w:sz w:val="24"/>
          <w:szCs w:val="24"/>
          <w:u w:val="single"/>
        </w:rPr>
        <w:t>Terjemah</w:t>
      </w:r>
      <w:proofErr w:type="spellEnd"/>
      <w:r w:rsidR="00AE0D58" w:rsidRPr="003179BA">
        <w:rPr>
          <w:rFonts w:ascii="Times New Roman" w:hAnsi="Times New Roman" w:cs="Times New Roman"/>
          <w:i/>
          <w:iCs/>
          <w:sz w:val="24"/>
          <w:szCs w:val="24"/>
          <w:u w:val="single"/>
        </w:rPr>
        <w:t xml:space="preserve"> </w:t>
      </w:r>
      <w:proofErr w:type="spellStart"/>
      <w:r w:rsidR="00AE0D58" w:rsidRPr="003179BA">
        <w:rPr>
          <w:rFonts w:ascii="Times New Roman" w:hAnsi="Times New Roman" w:cs="Times New Roman"/>
          <w:i/>
          <w:iCs/>
          <w:sz w:val="24"/>
          <w:szCs w:val="24"/>
          <w:u w:val="single"/>
        </w:rPr>
        <w:t>Tafsiriyyah</w:t>
      </w:r>
      <w:proofErr w:type="spellEnd"/>
    </w:p>
    <w:p w14:paraId="20F202C8" w14:textId="77777777" w:rsidR="00AE0D58" w:rsidRPr="003179BA" w:rsidRDefault="00AE0D58" w:rsidP="0005174C">
      <w:pPr>
        <w:spacing w:after="0" w:line="276" w:lineRule="auto"/>
        <w:contextualSpacing/>
        <w:jc w:val="both"/>
        <w:rPr>
          <w:rFonts w:ascii="Times New Roman" w:hAnsi="Times New Roman" w:cs="Times New Roman"/>
          <w:i/>
          <w:iCs/>
          <w:sz w:val="24"/>
          <w:szCs w:val="24"/>
        </w:rPr>
      </w:pPr>
    </w:p>
    <w:p w14:paraId="3AAEEE75" w14:textId="14D2195D" w:rsidR="003179BA" w:rsidRDefault="00D41D91" w:rsidP="003179BA">
      <w:pPr>
        <w:spacing w:after="0" w:line="276" w:lineRule="auto"/>
        <w:contextualSpacing/>
        <w:jc w:val="both"/>
        <w:rPr>
          <w:rFonts w:ascii="Times New Roman" w:hAnsi="Times New Roman" w:cs="Times New Roman"/>
          <w:color w:val="000000"/>
          <w:sz w:val="24"/>
          <w:szCs w:val="24"/>
        </w:rPr>
      </w:pPr>
      <w:r w:rsidRPr="003179BA">
        <w:rPr>
          <w:rFonts w:ascii="Times New Roman" w:hAnsi="Times New Roman" w:cs="Times New Roman"/>
          <w:b/>
          <w:bCs/>
          <w:sz w:val="24"/>
          <w:szCs w:val="24"/>
        </w:rPr>
        <w:t>Abstract.</w:t>
      </w:r>
      <w:r w:rsidRPr="003179BA">
        <w:rPr>
          <w:rFonts w:ascii="Times New Roman" w:hAnsi="Times New Roman" w:cs="Times New Roman"/>
          <w:sz w:val="24"/>
          <w:szCs w:val="24"/>
        </w:rPr>
        <w:t xml:space="preserve"> </w:t>
      </w:r>
      <w:r w:rsidR="003179BA" w:rsidRPr="003179BA">
        <w:rPr>
          <w:rFonts w:ascii="Times New Roman" w:hAnsi="Times New Roman" w:cs="Times New Roman"/>
          <w:color w:val="000000"/>
          <w:sz w:val="24"/>
          <w:szCs w:val="24"/>
        </w:rPr>
        <w:t xml:space="preserve">The Koran is a holy book that greatly influences the human soul. Starting from the revelation of the Al-Qur'an until now, several Al-Qur'an printings were handled by Muslims so that the Al-Qur'an experienced improvisation and innovation, such as the Al-Qur'an translated by women of the Muslim community which was published by the Wali Oasis Terrace publisher. Resident, compiled by Dr. Latief </w:t>
      </w:r>
      <w:proofErr w:type="spellStart"/>
      <w:r w:rsidR="003179BA" w:rsidRPr="003179BA">
        <w:rPr>
          <w:rFonts w:ascii="Times New Roman" w:hAnsi="Times New Roman" w:cs="Times New Roman"/>
          <w:color w:val="000000"/>
          <w:sz w:val="24"/>
          <w:szCs w:val="24"/>
        </w:rPr>
        <w:t>Awaluddin</w:t>
      </w:r>
      <w:proofErr w:type="spellEnd"/>
      <w:r w:rsidR="003179BA" w:rsidRPr="003179BA">
        <w:rPr>
          <w:rFonts w:ascii="Times New Roman" w:hAnsi="Times New Roman" w:cs="Times New Roman"/>
          <w:color w:val="000000"/>
          <w:sz w:val="24"/>
          <w:szCs w:val="24"/>
        </w:rPr>
        <w:t xml:space="preserve">, M.A, Prof. M. </w:t>
      </w:r>
      <w:proofErr w:type="spellStart"/>
      <w:r w:rsidR="003179BA" w:rsidRPr="003179BA">
        <w:rPr>
          <w:rFonts w:ascii="Times New Roman" w:hAnsi="Times New Roman" w:cs="Times New Roman"/>
          <w:color w:val="000000"/>
          <w:sz w:val="24"/>
          <w:szCs w:val="24"/>
        </w:rPr>
        <w:t>Abdurrshman</w:t>
      </w:r>
      <w:proofErr w:type="spellEnd"/>
      <w:r w:rsidR="003179BA" w:rsidRPr="003179BA">
        <w:rPr>
          <w:rFonts w:ascii="Times New Roman" w:hAnsi="Times New Roman" w:cs="Times New Roman"/>
          <w:color w:val="000000"/>
          <w:sz w:val="24"/>
          <w:szCs w:val="24"/>
        </w:rPr>
        <w:t xml:space="preserve">, M.A. The researcher used a qualitative method with the Library Research type sourced from the Al-Qur'an Ummul Mukminin. The research is descriptive-analytic. The researcher's discussion results in Ummul </w:t>
      </w:r>
      <w:proofErr w:type="spellStart"/>
      <w:r w:rsidR="003179BA" w:rsidRPr="003179BA">
        <w:rPr>
          <w:rFonts w:ascii="Times New Roman" w:hAnsi="Times New Roman" w:cs="Times New Roman"/>
          <w:color w:val="000000"/>
          <w:sz w:val="24"/>
          <w:szCs w:val="24"/>
        </w:rPr>
        <w:t>Muknin's</w:t>
      </w:r>
      <w:proofErr w:type="spellEnd"/>
      <w:r w:rsidR="003179BA" w:rsidRPr="003179BA">
        <w:rPr>
          <w:rFonts w:ascii="Times New Roman" w:hAnsi="Times New Roman" w:cs="Times New Roman"/>
          <w:color w:val="000000"/>
          <w:sz w:val="24"/>
          <w:szCs w:val="24"/>
        </w:rPr>
        <w:t xml:space="preserve"> manuscript of the Qur'an consists of 674 pages containing 604 verses of the Qur'an complete with translations and brief interpretations of Ibn Kathir relating to women, which uses pink highlights. to determine the verses relating to women, such as the verses that contain the meaning of women are the </w:t>
      </w:r>
      <w:proofErr w:type="spellStart"/>
      <w:r w:rsidR="003179BA" w:rsidRPr="003179BA">
        <w:rPr>
          <w:rFonts w:ascii="Times New Roman" w:hAnsi="Times New Roman" w:cs="Times New Roman"/>
          <w:color w:val="000000"/>
          <w:sz w:val="24"/>
          <w:szCs w:val="24"/>
        </w:rPr>
        <w:t>lafadz</w:t>
      </w:r>
      <w:proofErr w:type="spellEnd"/>
      <w:r w:rsidR="003179BA" w:rsidRPr="003179BA">
        <w:rPr>
          <w:rFonts w:ascii="Times New Roman" w:hAnsi="Times New Roman" w:cs="Times New Roman"/>
          <w:color w:val="000000"/>
          <w:sz w:val="24"/>
          <w:szCs w:val="24"/>
        </w:rPr>
        <w:t xml:space="preserve"> </w:t>
      </w:r>
      <w:proofErr w:type="spellStart"/>
      <w:r w:rsidR="003179BA" w:rsidRPr="003179BA">
        <w:rPr>
          <w:rFonts w:ascii="Times New Roman" w:hAnsi="Times New Roman" w:cs="Times New Roman"/>
          <w:color w:val="000000"/>
          <w:sz w:val="24"/>
          <w:szCs w:val="24"/>
        </w:rPr>
        <w:t>نِسَاء</w:t>
      </w:r>
      <w:proofErr w:type="spellEnd"/>
      <w:r w:rsidR="003179BA" w:rsidRPr="003179BA">
        <w:rPr>
          <w:rFonts w:ascii="Times New Roman" w:hAnsi="Times New Roman" w:cs="Times New Roman"/>
          <w:color w:val="000000"/>
          <w:sz w:val="24"/>
          <w:szCs w:val="24"/>
        </w:rPr>
        <w:t xml:space="preserve">, </w:t>
      </w:r>
      <w:proofErr w:type="spellStart"/>
      <w:r w:rsidR="003179BA" w:rsidRPr="003179BA">
        <w:rPr>
          <w:rFonts w:ascii="Times New Roman" w:hAnsi="Times New Roman" w:cs="Times New Roman"/>
          <w:color w:val="000000"/>
          <w:sz w:val="24"/>
          <w:szCs w:val="24"/>
        </w:rPr>
        <w:t>نِسوة</w:t>
      </w:r>
      <w:proofErr w:type="spellEnd"/>
      <w:r w:rsidR="003179BA" w:rsidRPr="003179BA">
        <w:rPr>
          <w:rFonts w:ascii="Times New Roman" w:hAnsi="Times New Roman" w:cs="Times New Roman"/>
          <w:color w:val="000000"/>
          <w:sz w:val="24"/>
          <w:szCs w:val="24"/>
        </w:rPr>
        <w:t xml:space="preserve">, </w:t>
      </w:r>
      <w:proofErr w:type="spellStart"/>
      <w:r w:rsidR="003179BA" w:rsidRPr="003179BA">
        <w:rPr>
          <w:rFonts w:ascii="Times New Roman" w:hAnsi="Times New Roman" w:cs="Times New Roman"/>
          <w:color w:val="000000"/>
          <w:sz w:val="24"/>
          <w:szCs w:val="24"/>
        </w:rPr>
        <w:t>امرأة</w:t>
      </w:r>
      <w:proofErr w:type="spellEnd"/>
      <w:r w:rsidR="003179BA" w:rsidRPr="003179BA">
        <w:rPr>
          <w:rFonts w:ascii="Times New Roman" w:hAnsi="Times New Roman" w:cs="Times New Roman"/>
          <w:color w:val="000000"/>
          <w:sz w:val="24"/>
          <w:szCs w:val="24"/>
        </w:rPr>
        <w:t xml:space="preserve">, </w:t>
      </w:r>
      <w:proofErr w:type="spellStart"/>
      <w:r w:rsidR="003179BA" w:rsidRPr="003179BA">
        <w:rPr>
          <w:rFonts w:ascii="Times New Roman" w:hAnsi="Times New Roman" w:cs="Times New Roman"/>
          <w:color w:val="000000"/>
          <w:sz w:val="24"/>
          <w:szCs w:val="24"/>
        </w:rPr>
        <w:t>ٱلْمُسْلِمَٰتِ</w:t>
      </w:r>
      <w:proofErr w:type="spellEnd"/>
    </w:p>
    <w:p w14:paraId="5B23B87C" w14:textId="046953A1" w:rsidR="003179BA" w:rsidRDefault="003179BA" w:rsidP="003179BA">
      <w:pPr>
        <w:spacing w:after="0" w:line="276" w:lineRule="auto"/>
        <w:contextualSpacing/>
        <w:jc w:val="both"/>
        <w:rPr>
          <w:rFonts w:ascii="Times New Roman" w:hAnsi="Times New Roman" w:cs="Times New Roman"/>
          <w:color w:val="000000"/>
          <w:sz w:val="24"/>
          <w:szCs w:val="24"/>
        </w:rPr>
      </w:pPr>
    </w:p>
    <w:p w14:paraId="6C22F9EC" w14:textId="77777777" w:rsidR="00597316" w:rsidRDefault="00597316" w:rsidP="003179BA">
      <w:pPr>
        <w:spacing w:after="0" w:line="276" w:lineRule="auto"/>
        <w:contextualSpacing/>
        <w:jc w:val="both"/>
        <w:rPr>
          <w:rFonts w:ascii="Times New Roman" w:hAnsi="Times New Roman" w:cs="Times New Roman"/>
          <w:color w:val="000000"/>
          <w:sz w:val="24"/>
          <w:szCs w:val="24"/>
        </w:rPr>
      </w:pPr>
    </w:p>
    <w:p w14:paraId="25B382C9" w14:textId="77777777" w:rsidR="00597316" w:rsidRDefault="00597316" w:rsidP="003179BA">
      <w:pPr>
        <w:spacing w:after="0" w:line="276" w:lineRule="auto"/>
        <w:contextualSpacing/>
        <w:jc w:val="both"/>
        <w:rPr>
          <w:rFonts w:ascii="Times New Roman" w:hAnsi="Times New Roman" w:cs="Times New Roman"/>
          <w:color w:val="000000"/>
          <w:sz w:val="24"/>
          <w:szCs w:val="24"/>
        </w:rPr>
      </w:pPr>
    </w:p>
    <w:p w14:paraId="79095927" w14:textId="77777777" w:rsidR="00597316" w:rsidRDefault="00597316" w:rsidP="003179BA">
      <w:pPr>
        <w:spacing w:after="0" w:line="276" w:lineRule="auto"/>
        <w:contextualSpacing/>
        <w:jc w:val="both"/>
        <w:rPr>
          <w:rFonts w:ascii="Times New Roman" w:hAnsi="Times New Roman" w:cs="Times New Roman"/>
          <w:color w:val="000000"/>
          <w:sz w:val="24"/>
          <w:szCs w:val="24"/>
        </w:rPr>
      </w:pPr>
    </w:p>
    <w:p w14:paraId="10D08120" w14:textId="77777777" w:rsidR="00597316" w:rsidRDefault="00597316" w:rsidP="003179BA">
      <w:pPr>
        <w:spacing w:after="0" w:line="276" w:lineRule="auto"/>
        <w:contextualSpacing/>
        <w:jc w:val="both"/>
        <w:rPr>
          <w:rFonts w:ascii="Times New Roman" w:hAnsi="Times New Roman" w:cs="Times New Roman"/>
          <w:color w:val="000000"/>
          <w:sz w:val="24"/>
          <w:szCs w:val="24"/>
        </w:rPr>
      </w:pPr>
    </w:p>
    <w:p w14:paraId="6EFDF7A9" w14:textId="77777777" w:rsidR="00597316" w:rsidRDefault="00597316" w:rsidP="003179BA">
      <w:pPr>
        <w:spacing w:after="0" w:line="276" w:lineRule="auto"/>
        <w:contextualSpacing/>
        <w:jc w:val="both"/>
        <w:rPr>
          <w:rFonts w:ascii="Times New Roman" w:hAnsi="Times New Roman" w:cs="Times New Roman"/>
          <w:color w:val="000000"/>
          <w:sz w:val="24"/>
          <w:szCs w:val="24"/>
        </w:rPr>
      </w:pPr>
    </w:p>
    <w:p w14:paraId="15889C51" w14:textId="77777777" w:rsidR="00597316" w:rsidRDefault="00597316" w:rsidP="003179BA">
      <w:pPr>
        <w:spacing w:after="0" w:line="276" w:lineRule="auto"/>
        <w:contextualSpacing/>
        <w:jc w:val="both"/>
        <w:rPr>
          <w:rFonts w:ascii="Times New Roman" w:hAnsi="Times New Roman" w:cs="Times New Roman"/>
          <w:color w:val="000000"/>
          <w:sz w:val="24"/>
          <w:szCs w:val="24"/>
        </w:rPr>
      </w:pPr>
    </w:p>
    <w:p w14:paraId="4A3C8B88" w14:textId="77777777" w:rsidR="00597316" w:rsidRDefault="00597316" w:rsidP="003179BA">
      <w:pPr>
        <w:spacing w:after="0" w:line="276" w:lineRule="auto"/>
        <w:contextualSpacing/>
        <w:jc w:val="both"/>
        <w:rPr>
          <w:rFonts w:ascii="Times New Roman" w:hAnsi="Times New Roman" w:cs="Times New Roman"/>
          <w:color w:val="000000"/>
          <w:sz w:val="24"/>
          <w:szCs w:val="24"/>
        </w:rPr>
      </w:pPr>
    </w:p>
    <w:p w14:paraId="57B9EE26" w14:textId="12F21D85" w:rsidR="003179BA" w:rsidRDefault="003179BA" w:rsidP="003179BA">
      <w:pPr>
        <w:spacing w:after="0" w:line="276" w:lineRule="auto"/>
        <w:contextualSpacing/>
        <w:jc w:val="both"/>
        <w:rPr>
          <w:rFonts w:ascii="Times New Roman" w:hAnsi="Times New Roman" w:cs="Times New Roman"/>
          <w:color w:val="000000"/>
          <w:sz w:val="24"/>
          <w:szCs w:val="24"/>
        </w:rPr>
      </w:pPr>
    </w:p>
    <w:p w14:paraId="6D633880" w14:textId="77777777" w:rsidR="003179BA" w:rsidRPr="003179BA" w:rsidRDefault="003179BA" w:rsidP="003179BA">
      <w:pPr>
        <w:spacing w:after="0" w:line="276" w:lineRule="auto"/>
        <w:contextualSpacing/>
        <w:jc w:val="both"/>
        <w:rPr>
          <w:rFonts w:ascii="Times New Roman" w:hAnsi="Times New Roman" w:cs="Times New Roman"/>
          <w:sz w:val="24"/>
          <w:szCs w:val="24"/>
        </w:rPr>
      </w:pPr>
    </w:p>
    <w:p w14:paraId="439BCFAF" w14:textId="254E2819" w:rsidR="00D41D91" w:rsidRPr="0005174C" w:rsidRDefault="00D41D91" w:rsidP="0005174C">
      <w:pPr>
        <w:spacing w:after="0" w:line="276" w:lineRule="auto"/>
        <w:contextualSpacing/>
        <w:jc w:val="center"/>
        <w:rPr>
          <w:rFonts w:ascii="Times New Roman" w:hAnsi="Times New Roman" w:cs="Times New Roman"/>
          <w:sz w:val="24"/>
          <w:szCs w:val="24"/>
        </w:rPr>
      </w:pPr>
      <w:r w:rsidRPr="0005174C">
        <w:rPr>
          <w:rFonts w:ascii="Times New Roman" w:hAnsi="Times New Roman" w:cs="Times New Roman"/>
          <w:sz w:val="24"/>
          <w:szCs w:val="24"/>
        </w:rPr>
        <w:t>BAB I</w:t>
      </w:r>
    </w:p>
    <w:p w14:paraId="4B7B3B8C" w14:textId="77777777" w:rsidR="00D41D91" w:rsidRPr="0005174C" w:rsidRDefault="00D41D91" w:rsidP="0005174C">
      <w:pPr>
        <w:spacing w:after="0" w:line="276" w:lineRule="auto"/>
        <w:contextualSpacing/>
        <w:jc w:val="center"/>
        <w:rPr>
          <w:rFonts w:ascii="Times New Roman" w:hAnsi="Times New Roman" w:cs="Times New Roman"/>
          <w:sz w:val="24"/>
          <w:szCs w:val="24"/>
        </w:rPr>
      </w:pPr>
      <w:r w:rsidRPr="0005174C">
        <w:rPr>
          <w:rFonts w:ascii="Times New Roman" w:hAnsi="Times New Roman" w:cs="Times New Roman"/>
          <w:sz w:val="24"/>
          <w:szCs w:val="24"/>
        </w:rPr>
        <w:t>PENDAHULUAN</w:t>
      </w:r>
    </w:p>
    <w:p w14:paraId="51A854EE" w14:textId="77777777" w:rsidR="00D41D91" w:rsidRPr="0005174C" w:rsidRDefault="00D41D91" w:rsidP="0005174C">
      <w:pPr>
        <w:spacing w:after="0" w:line="276" w:lineRule="auto"/>
        <w:contextualSpacing/>
        <w:jc w:val="center"/>
        <w:rPr>
          <w:rFonts w:ascii="Times New Roman" w:hAnsi="Times New Roman" w:cs="Times New Roman"/>
          <w:sz w:val="24"/>
          <w:szCs w:val="24"/>
        </w:rPr>
      </w:pPr>
    </w:p>
    <w:p w14:paraId="4D8BFB80" w14:textId="77777777" w:rsidR="008E7748" w:rsidRPr="0005174C" w:rsidRDefault="008E7748" w:rsidP="0005174C">
      <w:pPr>
        <w:ind w:firstLine="720"/>
        <w:jc w:val="both"/>
        <w:rPr>
          <w:rFonts w:ascii="Times New Roman" w:hAnsi="Times New Roman" w:cs="Times New Roman"/>
          <w:sz w:val="24"/>
          <w:szCs w:val="24"/>
        </w:rPr>
      </w:pPr>
      <w:r w:rsidRPr="0005174C">
        <w:rPr>
          <w:rFonts w:ascii="Times New Roman" w:hAnsi="Times New Roman" w:cs="Times New Roman"/>
          <w:sz w:val="24"/>
          <w:szCs w:val="24"/>
        </w:rPr>
        <w:t xml:space="preserve">Al-Qur’an </w:t>
      </w:r>
      <w:proofErr w:type="spellStart"/>
      <w:r w:rsidRPr="0005174C">
        <w:rPr>
          <w:rFonts w:ascii="Times New Roman" w:hAnsi="Times New Roman" w:cs="Times New Roman"/>
          <w:sz w:val="24"/>
          <w:szCs w:val="24"/>
        </w:rPr>
        <w:t>tergolong</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sejumlah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kecil</w:t>
      </w:r>
      <w:proofErr w:type="spellEnd"/>
      <w:r w:rsidRPr="0005174C">
        <w:rPr>
          <w:rFonts w:ascii="Times New Roman" w:hAnsi="Times New Roman" w:cs="Times New Roman"/>
          <w:sz w:val="24"/>
          <w:szCs w:val="24"/>
        </w:rPr>
        <w:t xml:space="preserve"> kitab </w:t>
      </w:r>
      <w:proofErr w:type="spellStart"/>
      <w:r w:rsidRPr="0005174C">
        <w:rPr>
          <w:rFonts w:ascii="Times New Roman" w:hAnsi="Times New Roman" w:cs="Times New Roman"/>
          <w:sz w:val="24"/>
          <w:szCs w:val="24"/>
        </w:rPr>
        <w:t>suci</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mempunyai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pengaruh</w:t>
      </w:r>
      <w:proofErr w:type="spellEnd"/>
      <w:r w:rsidRPr="0005174C">
        <w:rPr>
          <w:rFonts w:ascii="Times New Roman" w:hAnsi="Times New Roman" w:cs="Times New Roman"/>
          <w:sz w:val="24"/>
          <w:szCs w:val="24"/>
        </w:rPr>
        <w:t xml:space="preserve"> sangat </w:t>
      </w:r>
      <w:proofErr w:type="spellStart"/>
      <w:r w:rsidRPr="0005174C">
        <w:rPr>
          <w:rFonts w:ascii="Times New Roman" w:hAnsi="Times New Roman" w:cs="Times New Roman"/>
          <w:sz w:val="24"/>
          <w:szCs w:val="24"/>
        </w:rPr>
        <w:t>luas</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mendalam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terhadap</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jiwa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manusia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Sejak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pewahyuan</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hingga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kini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mengarungi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sejarah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panjang</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selama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empat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belas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abad</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lebih</w:t>
      </w:r>
      <w:proofErr w:type="spellEnd"/>
      <w:r w:rsidRPr="0005174C">
        <w:rPr>
          <w:rFonts w:ascii="Times New Roman" w:hAnsi="Times New Roman" w:cs="Times New Roman"/>
          <w:sz w:val="24"/>
          <w:szCs w:val="24"/>
        </w:rPr>
        <w:t xml:space="preserve"> </w:t>
      </w:r>
      <w:r w:rsidRPr="0005174C">
        <w:rPr>
          <w:rFonts w:ascii="Times New Roman" w:hAnsi="Times New Roman" w:cs="Times New Roman"/>
          <w:sz w:val="24"/>
          <w:szCs w:val="24"/>
        </w:rPr>
        <w:fldChar w:fldCharType="begin" w:fldLock="1"/>
      </w:r>
      <w:r w:rsidRPr="0005174C">
        <w:rPr>
          <w:rFonts w:ascii="Times New Roman" w:hAnsi="Times New Roman" w:cs="Times New Roman"/>
          <w:sz w:val="24"/>
          <w:szCs w:val="24"/>
        </w:rPr>
        <w:instrText>ADDIN CSL_CITATION {"citationItems":[{"id":"ITEM-1","itemData":{"author":[{"dropping-particle":"","family":"Taufik","given":"Adnan Amal","non-dropping-particle":"","parse-names":false,"suffix":""}],"editor":[{"dropping-particle":"","family":"Samsu","given":"Rizal Panggabean","non-dropping-particle":"","parse-names":false,"suffix":""}],"id":"ITEM-1","issued":{"date-parts":[["2011"]]},"number-of-pages":"1468","publisher":"Devisi Muslim Demokratis","publisher-place":"Jakarta","title":"Rekontruksi Sejarah Al-Qur'an","type":"book"},"uris":["http://www.mendeley.com/documents/?uuid=7fb40215-4d11-40d5-9d68-5a46b69ffcb9"]}],"mendeley":{"formattedCitation":"(Taufik 2011)","plainTextFormattedCitation":"(Taufik 2011)","previouslyFormattedCitation":"(Taufik 2011)"},"properties":{"noteIndex":0},"schema":"https://github.com/citation-style-language/schema/raw/master/csl-citation.json"}</w:instrText>
      </w:r>
      <w:r w:rsidRPr="0005174C">
        <w:rPr>
          <w:rFonts w:ascii="Times New Roman" w:hAnsi="Times New Roman" w:cs="Times New Roman"/>
          <w:sz w:val="24"/>
          <w:szCs w:val="24"/>
        </w:rPr>
        <w:fldChar w:fldCharType="separate"/>
      </w:r>
      <w:r w:rsidRPr="0005174C">
        <w:rPr>
          <w:rFonts w:ascii="Times New Roman" w:hAnsi="Times New Roman" w:cs="Times New Roman"/>
          <w:noProof/>
          <w:sz w:val="24"/>
          <w:szCs w:val="24"/>
        </w:rPr>
        <w:t>(Taufik 2011)</w:t>
      </w:r>
      <w:r w:rsidRPr="0005174C">
        <w:rPr>
          <w:rFonts w:ascii="Times New Roman" w:hAnsi="Times New Roman" w:cs="Times New Roman"/>
          <w:sz w:val="24"/>
          <w:szCs w:val="24"/>
        </w:rPr>
        <w:fldChar w:fldCharType="end"/>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Kemudian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abad</w:t>
      </w:r>
      <w:proofErr w:type="spellEnd"/>
      <w:r w:rsidRPr="0005174C">
        <w:rPr>
          <w:rFonts w:ascii="Times New Roman" w:hAnsi="Times New Roman" w:cs="Times New Roman"/>
          <w:sz w:val="24"/>
          <w:szCs w:val="24"/>
        </w:rPr>
        <w:t xml:space="preserve"> ke-20 </w:t>
      </w:r>
      <w:proofErr w:type="spellStart"/>
      <w:r w:rsidRPr="0005174C">
        <w:rPr>
          <w:rFonts w:ascii="Times New Roman" w:hAnsi="Times New Roman" w:cs="Times New Roman"/>
          <w:sz w:val="24"/>
          <w:szCs w:val="24"/>
        </w:rPr>
        <w:t>menjadi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babak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baru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pencetakan</w:t>
      </w:r>
      <w:proofErr w:type="spellEnd"/>
      <w:r w:rsidRPr="0005174C">
        <w:rPr>
          <w:rFonts w:ascii="Times New Roman" w:hAnsi="Times New Roman" w:cs="Times New Roman"/>
          <w:sz w:val="24"/>
          <w:szCs w:val="24"/>
        </w:rPr>
        <w:t xml:space="preserve"> Al-Qur’an yang </w:t>
      </w:r>
      <w:proofErr w:type="spellStart"/>
      <w:r w:rsidRPr="0005174C">
        <w:rPr>
          <w:rFonts w:ascii="Times New Roman" w:hAnsi="Times New Roman" w:cs="Times New Roman"/>
          <w:sz w:val="24"/>
          <w:szCs w:val="24"/>
        </w:rPr>
        <w:t>ditangani</w:t>
      </w:r>
      <w:proofErr w:type="spellEnd"/>
      <w:r w:rsidRPr="0005174C">
        <w:rPr>
          <w:rFonts w:ascii="Times New Roman" w:hAnsi="Times New Roman" w:cs="Times New Roman"/>
          <w:sz w:val="24"/>
          <w:szCs w:val="24"/>
        </w:rPr>
        <w:t xml:space="preserve"> oleh </w:t>
      </w:r>
      <w:proofErr w:type="spellStart"/>
      <w:r w:rsidRPr="0005174C">
        <w:rPr>
          <w:rFonts w:ascii="Times New Roman" w:hAnsi="Times New Roman" w:cs="Times New Roman"/>
          <w:sz w:val="24"/>
          <w:szCs w:val="24"/>
        </w:rPr>
        <w:t>muslim</w:t>
      </w:r>
      <w:proofErr w:type="spellEnd"/>
      <w:r w:rsidRPr="0005174C">
        <w:rPr>
          <w:rFonts w:ascii="Times New Roman" w:hAnsi="Times New Roman" w:cs="Times New Roman"/>
          <w:sz w:val="24"/>
          <w:szCs w:val="24"/>
        </w:rPr>
        <w:t xml:space="preserve"> di negara-negara </w:t>
      </w:r>
      <w:proofErr w:type="spellStart"/>
      <w:r w:rsidRPr="0005174C">
        <w:rPr>
          <w:rFonts w:ascii="Times New Roman" w:hAnsi="Times New Roman" w:cs="Times New Roman"/>
          <w:sz w:val="24"/>
          <w:szCs w:val="24"/>
        </w:rPr>
        <w:t>berpenduduk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mayoritas</w:t>
      </w:r>
      <w:proofErr w:type="spellEnd"/>
      <w:r w:rsidRPr="0005174C">
        <w:rPr>
          <w:rFonts w:ascii="Times New Roman" w:hAnsi="Times New Roman" w:cs="Times New Roman"/>
          <w:sz w:val="24"/>
          <w:szCs w:val="24"/>
        </w:rPr>
        <w:t xml:space="preserve"> Islam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peralatan</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teknologi</w:t>
      </w:r>
      <w:proofErr w:type="spellEnd"/>
      <w:r w:rsidRPr="0005174C">
        <w:rPr>
          <w:rFonts w:ascii="Times New Roman" w:hAnsi="Times New Roman" w:cs="Times New Roman"/>
          <w:sz w:val="24"/>
          <w:szCs w:val="24"/>
        </w:rPr>
        <w:t xml:space="preserve"> modern. Salah </w:t>
      </w:r>
      <w:proofErr w:type="spellStart"/>
      <w:r w:rsidRPr="0005174C">
        <w:rPr>
          <w:rFonts w:ascii="Times New Roman" w:hAnsi="Times New Roman" w:cs="Times New Roman"/>
          <w:sz w:val="24"/>
          <w:szCs w:val="24"/>
        </w:rPr>
        <w:t>satunya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adalah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percetakan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bernama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Majm</w:t>
      </w:r>
      <w:proofErr w:type="spellEnd"/>
      <w:r w:rsidRPr="0005174C">
        <w:rPr>
          <w:rFonts w:ascii="Times New Roman" w:hAnsi="Times New Roman" w:cs="Times New Roman"/>
          <w:sz w:val="24"/>
          <w:szCs w:val="24"/>
        </w:rPr>
        <w:t xml:space="preserve">’ Malik Fahd li </w:t>
      </w:r>
      <w:proofErr w:type="spellStart"/>
      <w:r w:rsidRPr="0005174C">
        <w:rPr>
          <w:rFonts w:ascii="Times New Roman" w:hAnsi="Times New Roman" w:cs="Times New Roman"/>
          <w:sz w:val="24"/>
          <w:szCs w:val="24"/>
        </w:rPr>
        <w:t>Tiba’ah</w:t>
      </w:r>
      <w:proofErr w:type="spellEnd"/>
      <w:r w:rsidRPr="0005174C">
        <w:rPr>
          <w:rFonts w:ascii="Times New Roman" w:hAnsi="Times New Roman" w:cs="Times New Roman"/>
          <w:sz w:val="24"/>
          <w:szCs w:val="24"/>
        </w:rPr>
        <w:t xml:space="preserve"> Sharif di Madinah.</w:t>
      </w:r>
      <w:r w:rsidRPr="0005174C">
        <w:rPr>
          <w:rFonts w:ascii="Times New Roman" w:hAnsi="Times New Roman" w:cs="Times New Roman"/>
          <w:sz w:val="24"/>
          <w:szCs w:val="24"/>
        </w:rPr>
        <w:fldChar w:fldCharType="begin" w:fldLock="1"/>
      </w:r>
      <w:r w:rsidRPr="0005174C">
        <w:rPr>
          <w:rFonts w:ascii="Times New Roman" w:hAnsi="Times New Roman" w:cs="Times New Roman"/>
          <w:sz w:val="24"/>
          <w:szCs w:val="24"/>
        </w:rPr>
        <w:instrText>ADDIN CSL_CITATION {"citationItems":[{"id":"ITEM-1","itemData":{"author":[{"dropping-particle":"","family":"Zainal","given":"Arifin Madzkur","non-dropping-particle":"","parse-names":false,"suffix":""}],"id":"ITEM-1","issued":{"date-parts":[["2018"]]},"number-of-pages":"90","publisher":"Azza Media","publisher-place":"Depok","title":"Perbedaan Rasm Usmani: Mushaf Standar Indonesia dan Mushaf Madinah","type":"book"},"uris":["http://www.mendeley.com/documents/?uuid=9a0a2c26-a8f1-455d-a6a8-714b337553fb"]}],"mendeley":{"formattedCitation":"(Zainal 2018)","plainTextFormattedCitation":"(Zainal 2018)","previouslyFormattedCitation":"(Zainal 2018)"},"properties":{"noteIndex":0},"schema":"https://github.com/citation-style-language/schema/raw/master/csl-citation.json"}</w:instrText>
      </w:r>
      <w:r w:rsidRPr="0005174C">
        <w:rPr>
          <w:rFonts w:ascii="Times New Roman" w:hAnsi="Times New Roman" w:cs="Times New Roman"/>
          <w:sz w:val="24"/>
          <w:szCs w:val="24"/>
        </w:rPr>
        <w:fldChar w:fldCharType="separate"/>
      </w:r>
      <w:r w:rsidRPr="0005174C">
        <w:rPr>
          <w:rFonts w:ascii="Times New Roman" w:hAnsi="Times New Roman" w:cs="Times New Roman"/>
          <w:noProof/>
          <w:sz w:val="24"/>
          <w:szCs w:val="24"/>
        </w:rPr>
        <w:t>(Zainal 2018)</w:t>
      </w:r>
      <w:r w:rsidRPr="0005174C">
        <w:rPr>
          <w:rFonts w:ascii="Times New Roman" w:hAnsi="Times New Roman" w:cs="Times New Roman"/>
          <w:sz w:val="24"/>
          <w:szCs w:val="24"/>
        </w:rPr>
        <w:fldChar w:fldCharType="end"/>
      </w:r>
      <w:r w:rsidRPr="0005174C">
        <w:rPr>
          <w:rFonts w:ascii="Times New Roman" w:hAnsi="Times New Roman" w:cs="Times New Roman"/>
          <w:sz w:val="24"/>
          <w:szCs w:val="24"/>
        </w:rPr>
        <w:t xml:space="preserve">. Akan </w:t>
      </w:r>
      <w:proofErr w:type="spellStart"/>
      <w:r w:rsidRPr="0005174C">
        <w:rPr>
          <w:rFonts w:ascii="Times New Roman" w:hAnsi="Times New Roman" w:cs="Times New Roman"/>
          <w:sz w:val="24"/>
          <w:szCs w:val="24"/>
        </w:rPr>
        <w:t>tetapi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setiap</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Al-Qur’an yang </w:t>
      </w:r>
      <w:proofErr w:type="spellStart"/>
      <w:r w:rsidRPr="0005174C">
        <w:rPr>
          <w:rFonts w:ascii="Times New Roman" w:hAnsi="Times New Roman" w:cs="Times New Roman"/>
          <w:sz w:val="24"/>
          <w:szCs w:val="24"/>
        </w:rPr>
        <w:t>telah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beredar</w:t>
      </w:r>
      <w:proofErr w:type="spellEnd"/>
      <w:r w:rsidRPr="0005174C">
        <w:rPr>
          <w:rFonts w:ascii="Times New Roman" w:hAnsi="Times New Roman" w:cs="Times New Roman"/>
          <w:sz w:val="24"/>
          <w:szCs w:val="24"/>
        </w:rPr>
        <w:t xml:space="preserve"> di Indonesia </w:t>
      </w:r>
      <w:proofErr w:type="spellStart"/>
      <w:r w:rsidRPr="0005174C">
        <w:rPr>
          <w:rFonts w:ascii="Times New Roman" w:hAnsi="Times New Roman" w:cs="Times New Roman"/>
          <w:sz w:val="24"/>
          <w:szCs w:val="24"/>
        </w:rPr>
        <w:t>ternyata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membutuhkan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izin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LPMQ. </w:t>
      </w:r>
      <w:proofErr w:type="spellStart"/>
      <w:r w:rsidRPr="0005174C">
        <w:rPr>
          <w:rFonts w:ascii="Times New Roman" w:hAnsi="Times New Roman" w:cs="Times New Roman"/>
          <w:sz w:val="24"/>
          <w:szCs w:val="24"/>
        </w:rPr>
        <w:t>Izin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bertujuan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memeriksa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pentashihan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draf</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jika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layak</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sesuai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standart</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ditetapkan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maka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mendapatkan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tanda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tashih</w:t>
      </w:r>
      <w:proofErr w:type="spellEnd"/>
      <w:r w:rsidRPr="0005174C">
        <w:rPr>
          <w:rFonts w:ascii="Times New Roman" w:hAnsi="Times New Roman" w:cs="Times New Roman"/>
          <w:sz w:val="24"/>
          <w:szCs w:val="24"/>
        </w:rPr>
        <w:t xml:space="preserve"> (surah </w:t>
      </w:r>
      <w:proofErr w:type="spellStart"/>
      <w:r w:rsidRPr="0005174C">
        <w:rPr>
          <w:rFonts w:ascii="Times New Roman" w:hAnsi="Times New Roman" w:cs="Times New Roman"/>
          <w:sz w:val="24"/>
          <w:szCs w:val="24"/>
        </w:rPr>
        <w:t>pengesahan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setiap</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Al-Qur’an yang </w:t>
      </w:r>
      <w:proofErr w:type="spellStart"/>
      <w:r w:rsidRPr="0005174C">
        <w:rPr>
          <w:rFonts w:ascii="Times New Roman" w:hAnsi="Times New Roman" w:cs="Times New Roman"/>
          <w:sz w:val="24"/>
          <w:szCs w:val="24"/>
        </w:rPr>
        <w:t>dikeluarkan</w:t>
      </w:r>
      <w:proofErr w:type="spellEnd"/>
      <w:r w:rsidRPr="0005174C">
        <w:rPr>
          <w:rFonts w:ascii="Times New Roman" w:hAnsi="Times New Roman" w:cs="Times New Roman"/>
          <w:sz w:val="24"/>
          <w:szCs w:val="24"/>
        </w:rPr>
        <w:t xml:space="preserve"> oleh LPMQ) </w:t>
      </w:r>
      <w:proofErr w:type="spellStart"/>
      <w:r w:rsidRPr="0005174C">
        <w:rPr>
          <w:rFonts w:ascii="Times New Roman" w:hAnsi="Times New Roman" w:cs="Times New Roman"/>
          <w:sz w:val="24"/>
          <w:szCs w:val="24"/>
        </w:rPr>
        <w:t>maka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kemudian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diperbolehkan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terbit</w:t>
      </w:r>
      <w:proofErr w:type="spellEnd"/>
      <w:r w:rsidRPr="0005174C">
        <w:rPr>
          <w:rFonts w:ascii="Times New Roman" w:hAnsi="Times New Roman" w:cs="Times New Roman"/>
          <w:sz w:val="24"/>
          <w:szCs w:val="24"/>
        </w:rPr>
        <w:t xml:space="preserve"> di Indonesia.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adanya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kebijakan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pemerintah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mendirikan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suatu</w:t>
      </w:r>
      <w:proofErr w:type="spellEnd"/>
      <w:r w:rsidRPr="0005174C">
        <w:rPr>
          <w:rFonts w:ascii="Times New Roman" w:hAnsi="Times New Roman" w:cs="Times New Roman"/>
          <w:sz w:val="24"/>
          <w:szCs w:val="24"/>
        </w:rPr>
        <w:t xml:space="preserve"> badan yang </w:t>
      </w:r>
      <w:proofErr w:type="spellStart"/>
      <w:r w:rsidRPr="0005174C">
        <w:rPr>
          <w:rFonts w:ascii="Times New Roman" w:hAnsi="Times New Roman" w:cs="Times New Roman"/>
          <w:sz w:val="24"/>
          <w:szCs w:val="24"/>
        </w:rPr>
        <w:t>bertugas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menjaga</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merawat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kemurnian</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kesucian</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lembaga</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dimaksud</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adalah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Lajnah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Pentashihan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Al-Qur’an (LPMQ). </w:t>
      </w:r>
    </w:p>
    <w:p w14:paraId="0E3C4368" w14:textId="77777777" w:rsidR="008E7748" w:rsidRPr="0005174C" w:rsidRDefault="008E7748" w:rsidP="0005174C">
      <w:pPr>
        <w:ind w:firstLine="720"/>
        <w:jc w:val="both"/>
        <w:rPr>
          <w:rFonts w:ascii="Times New Roman" w:hAnsi="Times New Roman" w:cs="Times New Roman"/>
          <w:sz w:val="24"/>
          <w:szCs w:val="24"/>
        </w:rPr>
      </w:pPr>
      <w:r w:rsidRPr="0005174C">
        <w:rPr>
          <w:rFonts w:ascii="Times New Roman" w:hAnsi="Times New Roman" w:cs="Times New Roman"/>
          <w:sz w:val="24"/>
          <w:szCs w:val="24"/>
        </w:rPr>
        <w:t xml:space="preserve">Al-Qur’an yang </w:t>
      </w:r>
      <w:proofErr w:type="spellStart"/>
      <w:r w:rsidRPr="0005174C">
        <w:rPr>
          <w:rFonts w:ascii="Times New Roman" w:hAnsi="Times New Roman" w:cs="Times New Roman"/>
          <w:sz w:val="24"/>
          <w:szCs w:val="24"/>
        </w:rPr>
        <w:t>diturunkan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menggunakan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Arab yang </w:t>
      </w:r>
      <w:proofErr w:type="spellStart"/>
      <w:r w:rsidRPr="0005174C">
        <w:rPr>
          <w:rFonts w:ascii="Times New Roman" w:hAnsi="Times New Roman" w:cs="Times New Roman"/>
          <w:sz w:val="24"/>
          <w:szCs w:val="24"/>
        </w:rPr>
        <w:t>jelas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Sehingga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ketika</w:t>
      </w:r>
      <w:proofErr w:type="spellEnd"/>
      <w:r w:rsidRPr="0005174C">
        <w:rPr>
          <w:rFonts w:ascii="Times New Roman" w:hAnsi="Times New Roman" w:cs="Times New Roman"/>
          <w:sz w:val="24"/>
          <w:szCs w:val="24"/>
        </w:rPr>
        <w:t xml:space="preserve"> Islam </w:t>
      </w:r>
      <w:proofErr w:type="spellStart"/>
      <w:r w:rsidRPr="0005174C">
        <w:rPr>
          <w:rFonts w:ascii="Times New Roman" w:hAnsi="Times New Roman" w:cs="Times New Roman"/>
          <w:sz w:val="24"/>
          <w:szCs w:val="24"/>
        </w:rPr>
        <w:t>semakin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luas</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mecakup</w:t>
      </w:r>
      <w:proofErr w:type="spellEnd"/>
      <w:r w:rsidRPr="0005174C">
        <w:rPr>
          <w:rFonts w:ascii="Times New Roman" w:hAnsi="Times New Roman" w:cs="Times New Roman"/>
          <w:sz w:val="24"/>
          <w:szCs w:val="24"/>
        </w:rPr>
        <w:t xml:space="preserve"> wilayah-wilayah lain </w:t>
      </w:r>
      <w:proofErr w:type="spellStart"/>
      <w:r w:rsidRPr="0005174C">
        <w:rPr>
          <w:rFonts w:ascii="Times New Roman" w:hAnsi="Times New Roman" w:cs="Times New Roman"/>
          <w:sz w:val="24"/>
          <w:szCs w:val="24"/>
        </w:rPr>
        <w:t>selain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bangsa</w:t>
      </w:r>
      <w:proofErr w:type="spellEnd"/>
      <w:r w:rsidRPr="0005174C">
        <w:rPr>
          <w:rFonts w:ascii="Times New Roman" w:hAnsi="Times New Roman" w:cs="Times New Roman"/>
          <w:sz w:val="24"/>
          <w:szCs w:val="24"/>
        </w:rPr>
        <w:t xml:space="preserve"> Arab, </w:t>
      </w:r>
      <w:proofErr w:type="spellStart"/>
      <w:r w:rsidRPr="0005174C">
        <w:rPr>
          <w:rFonts w:ascii="Times New Roman" w:hAnsi="Times New Roman" w:cs="Times New Roman"/>
          <w:sz w:val="24"/>
          <w:szCs w:val="24"/>
        </w:rPr>
        <w:t>kemudian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dimunculkan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secara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harfiyah</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tafsiriyah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Semenjak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tahun</w:t>
      </w:r>
      <w:proofErr w:type="spellEnd"/>
      <w:r w:rsidRPr="0005174C">
        <w:rPr>
          <w:rFonts w:ascii="Times New Roman" w:hAnsi="Times New Roman" w:cs="Times New Roman"/>
          <w:sz w:val="24"/>
          <w:szCs w:val="24"/>
        </w:rPr>
        <w:t xml:space="preserve"> 2000-an M </w:t>
      </w:r>
      <w:proofErr w:type="spellStart"/>
      <w:r w:rsidRPr="0005174C">
        <w:rPr>
          <w:rFonts w:ascii="Times New Roman" w:hAnsi="Times New Roman" w:cs="Times New Roman"/>
          <w:sz w:val="24"/>
          <w:szCs w:val="24"/>
        </w:rPr>
        <w:t>hingga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sekarang</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mulai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diimprovisasi</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diinovasi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sedemikian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rupa</w:t>
      </w:r>
      <w:proofErr w:type="spellEnd"/>
      <w:r w:rsidRPr="0005174C">
        <w:rPr>
          <w:rFonts w:ascii="Times New Roman" w:hAnsi="Times New Roman" w:cs="Times New Roman"/>
          <w:sz w:val="24"/>
          <w:szCs w:val="24"/>
        </w:rPr>
        <w:t xml:space="preserve"> oleh </w:t>
      </w:r>
      <w:proofErr w:type="spellStart"/>
      <w:r w:rsidRPr="0005174C">
        <w:rPr>
          <w:rFonts w:ascii="Times New Roman" w:hAnsi="Times New Roman" w:cs="Times New Roman"/>
          <w:sz w:val="24"/>
          <w:szCs w:val="24"/>
        </w:rPr>
        <w:t>penerbit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sehingga</w:t>
      </w:r>
      <w:proofErr w:type="spellEnd"/>
      <w:r w:rsidRPr="0005174C">
        <w:rPr>
          <w:rFonts w:ascii="Times New Roman" w:hAnsi="Times New Roman" w:cs="Times New Roman"/>
          <w:sz w:val="24"/>
          <w:szCs w:val="24"/>
        </w:rPr>
        <w:t xml:space="preserve"> para </w:t>
      </w:r>
      <w:proofErr w:type="spellStart"/>
      <w:r w:rsidRPr="0005174C">
        <w:rPr>
          <w:rFonts w:ascii="Times New Roman" w:hAnsi="Times New Roman" w:cs="Times New Roman"/>
          <w:sz w:val="24"/>
          <w:szCs w:val="24"/>
        </w:rPr>
        <w:t>penerbit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mencari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celah</w:t>
      </w:r>
      <w:proofErr w:type="spellEnd"/>
      <w:r w:rsidRPr="0005174C">
        <w:rPr>
          <w:rFonts w:ascii="Times New Roman" w:hAnsi="Times New Roman" w:cs="Times New Roman"/>
          <w:sz w:val="24"/>
          <w:szCs w:val="24"/>
        </w:rPr>
        <w:t xml:space="preserve"> lain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melakukan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inprovisasi</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inovasi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kemudian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terbitlah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beraneka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macam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seperti</w:t>
      </w:r>
      <w:proofErr w:type="spellEnd"/>
      <w:r w:rsidRPr="0005174C">
        <w:rPr>
          <w:rFonts w:ascii="Times New Roman" w:hAnsi="Times New Roman" w:cs="Times New Roman"/>
          <w:sz w:val="24"/>
          <w:szCs w:val="24"/>
        </w:rPr>
        <w:t>; Al-</w:t>
      </w:r>
      <w:proofErr w:type="spellStart"/>
      <w:r w:rsidRPr="0005174C">
        <w:rPr>
          <w:rFonts w:ascii="Times New Roman" w:hAnsi="Times New Roman" w:cs="Times New Roman"/>
          <w:sz w:val="24"/>
          <w:szCs w:val="24"/>
        </w:rPr>
        <w:t>Qu’ran</w:t>
      </w:r>
      <w:proofErr w:type="spellEnd"/>
      <w:r w:rsidRPr="0005174C">
        <w:rPr>
          <w:rFonts w:ascii="Times New Roman" w:hAnsi="Times New Roman" w:cs="Times New Roman"/>
          <w:sz w:val="24"/>
          <w:szCs w:val="24"/>
        </w:rPr>
        <w:t xml:space="preserve"> kudus,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edisi</w:t>
      </w:r>
      <w:proofErr w:type="spellEnd"/>
      <w:r w:rsidRPr="0005174C">
        <w:rPr>
          <w:rFonts w:ascii="Times New Roman" w:hAnsi="Times New Roman" w:cs="Times New Roman"/>
          <w:sz w:val="24"/>
          <w:szCs w:val="24"/>
        </w:rPr>
        <w:t xml:space="preserve"> tafsir,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perkata</w:t>
      </w:r>
      <w:proofErr w:type="spellEnd"/>
      <w:r w:rsidRPr="0005174C">
        <w:rPr>
          <w:rFonts w:ascii="Times New Roman" w:hAnsi="Times New Roman" w:cs="Times New Roman"/>
          <w:sz w:val="24"/>
          <w:szCs w:val="24"/>
        </w:rPr>
        <w:t>, al-</w:t>
      </w:r>
      <w:proofErr w:type="spellStart"/>
      <w:r w:rsidRPr="0005174C">
        <w:rPr>
          <w:rFonts w:ascii="Times New Roman" w:hAnsi="Times New Roman" w:cs="Times New Roman"/>
          <w:sz w:val="24"/>
          <w:szCs w:val="24"/>
        </w:rPr>
        <w:t>Huffaz</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ingin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menghafalkan</w:t>
      </w:r>
      <w:proofErr w:type="spellEnd"/>
      <w:r w:rsidRPr="0005174C">
        <w:rPr>
          <w:rFonts w:ascii="Times New Roman" w:hAnsi="Times New Roman" w:cs="Times New Roman"/>
          <w:sz w:val="24"/>
          <w:szCs w:val="24"/>
        </w:rPr>
        <w:t xml:space="preserve"> Al-</w:t>
      </w:r>
      <w:proofErr w:type="spellStart"/>
      <w:r w:rsidRPr="0005174C">
        <w:rPr>
          <w:rFonts w:ascii="Times New Roman" w:hAnsi="Times New Roman" w:cs="Times New Roman"/>
          <w:sz w:val="24"/>
          <w:szCs w:val="24"/>
        </w:rPr>
        <w:t>qur’an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edisi</w:t>
      </w:r>
      <w:proofErr w:type="spellEnd"/>
      <w:r w:rsidRPr="0005174C">
        <w:rPr>
          <w:rFonts w:ascii="Times New Roman" w:hAnsi="Times New Roman" w:cs="Times New Roman"/>
          <w:sz w:val="24"/>
          <w:szCs w:val="24"/>
        </w:rPr>
        <w:t xml:space="preserve"> tajwid dan lain </w:t>
      </w:r>
      <w:proofErr w:type="spellStart"/>
      <w:r w:rsidRPr="0005174C">
        <w:rPr>
          <w:rFonts w:ascii="Times New Roman" w:hAnsi="Times New Roman" w:cs="Times New Roman"/>
          <w:sz w:val="24"/>
          <w:szCs w:val="24"/>
        </w:rPr>
        <w:t>sebagainya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Fungsi</w:t>
      </w:r>
      <w:proofErr w:type="spellEnd"/>
      <w:r w:rsidRPr="0005174C">
        <w:rPr>
          <w:rFonts w:ascii="Times New Roman" w:hAnsi="Times New Roman" w:cs="Times New Roman"/>
          <w:sz w:val="24"/>
          <w:szCs w:val="24"/>
        </w:rPr>
        <w:t xml:space="preserve"> Al-Qur’an yang </w:t>
      </w:r>
      <w:proofErr w:type="spellStart"/>
      <w:r w:rsidRPr="0005174C">
        <w:rPr>
          <w:rFonts w:ascii="Times New Roman" w:hAnsi="Times New Roman" w:cs="Times New Roman"/>
          <w:sz w:val="24"/>
          <w:szCs w:val="24"/>
        </w:rPr>
        <w:t>semula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berangkat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kitab </w:t>
      </w:r>
      <w:proofErr w:type="spellStart"/>
      <w:r w:rsidRPr="0005174C">
        <w:rPr>
          <w:rFonts w:ascii="Times New Roman" w:hAnsi="Times New Roman" w:cs="Times New Roman"/>
          <w:sz w:val="24"/>
          <w:szCs w:val="24"/>
        </w:rPr>
        <w:t>suci</w:t>
      </w:r>
      <w:proofErr w:type="spellEnd"/>
      <w:r w:rsidRPr="0005174C">
        <w:rPr>
          <w:rFonts w:ascii="Times New Roman" w:hAnsi="Times New Roman" w:cs="Times New Roman"/>
          <w:sz w:val="24"/>
          <w:szCs w:val="24"/>
        </w:rPr>
        <w:t xml:space="preserve"> agama </w:t>
      </w:r>
      <w:proofErr w:type="spellStart"/>
      <w:r w:rsidRPr="0005174C">
        <w:rPr>
          <w:rFonts w:ascii="Times New Roman" w:hAnsi="Times New Roman" w:cs="Times New Roman"/>
          <w:sz w:val="24"/>
          <w:szCs w:val="24"/>
        </w:rPr>
        <w:t>kemudian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dimodifikasi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menjadi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suatu</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kapitalis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Semangat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masyarakat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nusantara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menghadirkan</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tidak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mengalamai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defisit</w:t>
      </w:r>
      <w:proofErr w:type="spellEnd"/>
      <w:r w:rsidRPr="0005174C">
        <w:rPr>
          <w:rFonts w:ascii="Times New Roman" w:hAnsi="Times New Roman" w:cs="Times New Roman"/>
          <w:sz w:val="24"/>
          <w:szCs w:val="24"/>
        </w:rPr>
        <w:t xml:space="preserve"> di </w:t>
      </w:r>
      <w:proofErr w:type="spellStart"/>
      <w:r w:rsidRPr="0005174C">
        <w:rPr>
          <w:rFonts w:ascii="Times New Roman" w:hAnsi="Times New Roman" w:cs="Times New Roman"/>
          <w:sz w:val="24"/>
          <w:szCs w:val="24"/>
        </w:rPr>
        <w:t>tengah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keterbatasan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sarana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prasarana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ruang</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waktu</w:t>
      </w:r>
      <w:proofErr w:type="spellEnd"/>
      <w:r w:rsidRPr="0005174C">
        <w:rPr>
          <w:rFonts w:ascii="Times New Roman" w:hAnsi="Times New Roman" w:cs="Times New Roman"/>
          <w:sz w:val="24"/>
          <w:szCs w:val="24"/>
        </w:rPr>
        <w:t xml:space="preserve">. Hal </w:t>
      </w:r>
      <w:proofErr w:type="spellStart"/>
      <w:r w:rsidRPr="0005174C">
        <w:rPr>
          <w:rFonts w:ascii="Times New Roman" w:hAnsi="Times New Roman" w:cs="Times New Roman"/>
          <w:sz w:val="24"/>
          <w:szCs w:val="24"/>
        </w:rPr>
        <w:t>ini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diikuti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usahanya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membeli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peralatan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percetakan</w:t>
      </w:r>
      <w:proofErr w:type="spellEnd"/>
      <w:r w:rsidRPr="0005174C">
        <w:rPr>
          <w:rFonts w:ascii="Times New Roman" w:hAnsi="Times New Roman" w:cs="Times New Roman"/>
          <w:sz w:val="24"/>
          <w:szCs w:val="24"/>
        </w:rPr>
        <w:t xml:space="preserve"> di Singapura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perjalanan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pulangnya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Mekkah </w:t>
      </w:r>
      <w:proofErr w:type="spellStart"/>
      <w:r w:rsidRPr="0005174C">
        <w:rPr>
          <w:rFonts w:ascii="Times New Roman" w:hAnsi="Times New Roman" w:cs="Times New Roman"/>
          <w:sz w:val="24"/>
          <w:szCs w:val="24"/>
        </w:rPr>
        <w:t>ke</w:t>
      </w:r>
      <w:proofErr w:type="spellEnd"/>
      <w:r w:rsidRPr="0005174C">
        <w:rPr>
          <w:rFonts w:ascii="Times New Roman" w:hAnsi="Times New Roman" w:cs="Times New Roman"/>
          <w:sz w:val="24"/>
          <w:szCs w:val="24"/>
        </w:rPr>
        <w:t xml:space="preserve"> Sumatera.</w:t>
      </w:r>
      <w:r w:rsidRPr="0005174C">
        <w:rPr>
          <w:rFonts w:ascii="Times New Roman" w:hAnsi="Times New Roman" w:cs="Times New Roman"/>
          <w:sz w:val="24"/>
          <w:szCs w:val="24"/>
        </w:rPr>
        <w:fldChar w:fldCharType="begin" w:fldLock="1"/>
      </w:r>
      <w:r w:rsidRPr="0005174C">
        <w:rPr>
          <w:rFonts w:ascii="Times New Roman" w:hAnsi="Times New Roman" w:cs="Times New Roman"/>
          <w:sz w:val="24"/>
          <w:szCs w:val="24"/>
        </w:rPr>
        <w:instrText>ADDIN CSL_CITATION {"citationItems":[{"id":"ITEM-1","itemData":{"author":[{"dropping-particle":"","family":"Michael","given":"W. Albin","non-dropping-particle":"","parse-names":false,"suffix":""}],"editor":[{"dropping-particle":"","family":"Jane","given":"Dammen McAuliffe","non-dropping-particle":"","parse-names":false,"suffix":""}],"id":"ITEM-1","issued":{"date-parts":[["2004"]]},"number-of-pages":"271","publisher":"Brill","publisher-place":"Leiden-Boston","title":"Printing of the Qur’an dalam Encyclopaedia of the Qur’an","type":"book"},"uris":["http://www.mendeley.com/documents/?uuid=87cb4532-c30d-4403-b812-f0dbeb9a4705"]}],"mendeley":{"formattedCitation":"(Michael 2004)","plainTextFormattedCitation":"(Michael 2004)","previouslyFormattedCitation":"(Michael 2004)"},"properties":{"noteIndex":0},"schema":"https://github.com/citation-style-language/schema/raw/master/csl-citation.json"}</w:instrText>
      </w:r>
      <w:r w:rsidRPr="0005174C">
        <w:rPr>
          <w:rFonts w:ascii="Times New Roman" w:hAnsi="Times New Roman" w:cs="Times New Roman"/>
          <w:sz w:val="24"/>
          <w:szCs w:val="24"/>
        </w:rPr>
        <w:fldChar w:fldCharType="separate"/>
      </w:r>
      <w:r w:rsidRPr="0005174C">
        <w:rPr>
          <w:rFonts w:ascii="Times New Roman" w:hAnsi="Times New Roman" w:cs="Times New Roman"/>
          <w:noProof/>
          <w:sz w:val="24"/>
          <w:szCs w:val="24"/>
        </w:rPr>
        <w:t>(Michael 2004)</w:t>
      </w:r>
      <w:r w:rsidRPr="0005174C">
        <w:rPr>
          <w:rFonts w:ascii="Times New Roman" w:hAnsi="Times New Roman" w:cs="Times New Roman"/>
          <w:sz w:val="24"/>
          <w:szCs w:val="24"/>
        </w:rPr>
        <w:fldChar w:fldCharType="end"/>
      </w:r>
      <w:r w:rsidRPr="0005174C">
        <w:rPr>
          <w:rFonts w:ascii="Times New Roman" w:hAnsi="Times New Roman" w:cs="Times New Roman"/>
          <w:sz w:val="24"/>
          <w:szCs w:val="24"/>
        </w:rPr>
        <w:t xml:space="preserve"> </w:t>
      </w:r>
    </w:p>
    <w:p w14:paraId="7BB99AC0" w14:textId="5F083829" w:rsidR="00DD180D" w:rsidRPr="00BF5355" w:rsidRDefault="00DD180D" w:rsidP="0005174C">
      <w:pPr>
        <w:ind w:firstLine="720"/>
        <w:jc w:val="both"/>
        <w:rPr>
          <w:rFonts w:ascii="Times New Roman" w:hAnsi="Times New Roman" w:cs="Times New Roman"/>
          <w:sz w:val="24"/>
          <w:szCs w:val="24"/>
        </w:rPr>
      </w:pPr>
      <w:proofErr w:type="spellStart"/>
      <w:r w:rsidRPr="00BF5355">
        <w:rPr>
          <w:rFonts w:ascii="Times New Roman" w:hAnsi="Times New Roman" w:cs="Times New Roman"/>
          <w:sz w:val="24"/>
          <w:szCs w:val="24"/>
        </w:rPr>
        <w:t>Beberapa</w:t>
      </w:r>
      <w:proofErr w:type="spellEnd"/>
      <w:r w:rsidRPr="00BF5355">
        <w:rPr>
          <w:rFonts w:ascii="Times New Roman" w:hAnsi="Times New Roman" w:cs="Times New Roman"/>
          <w:sz w:val="24"/>
          <w:szCs w:val="24"/>
        </w:rPr>
        <w:t xml:space="preserve"> </w:t>
      </w:r>
      <w:proofErr w:type="spellStart"/>
      <w:r w:rsidRPr="00BF5355">
        <w:rPr>
          <w:rFonts w:ascii="Times New Roman" w:hAnsi="Times New Roman" w:cs="Times New Roman"/>
          <w:sz w:val="24"/>
          <w:szCs w:val="24"/>
        </w:rPr>
        <w:t>artikel</w:t>
      </w:r>
      <w:proofErr w:type="spellEnd"/>
      <w:r w:rsidRPr="00BF5355">
        <w:rPr>
          <w:rFonts w:ascii="Times New Roman" w:hAnsi="Times New Roman" w:cs="Times New Roman"/>
          <w:sz w:val="24"/>
          <w:szCs w:val="24"/>
        </w:rPr>
        <w:t xml:space="preserve"> yang </w:t>
      </w:r>
      <w:proofErr w:type="spellStart"/>
      <w:r w:rsidRPr="00BF5355">
        <w:rPr>
          <w:rFonts w:ascii="Times New Roman" w:hAnsi="Times New Roman" w:cs="Times New Roman"/>
          <w:sz w:val="24"/>
          <w:szCs w:val="24"/>
        </w:rPr>
        <w:t>membahas</w:t>
      </w:r>
      <w:proofErr w:type="spellEnd"/>
      <w:r w:rsidRPr="00BF5355">
        <w:rPr>
          <w:rFonts w:ascii="Times New Roman" w:hAnsi="Times New Roman" w:cs="Times New Roman"/>
          <w:sz w:val="24"/>
          <w:szCs w:val="24"/>
        </w:rPr>
        <w:t xml:space="preserve"> </w:t>
      </w:r>
      <w:proofErr w:type="spellStart"/>
      <w:r w:rsidRPr="00BF5355">
        <w:rPr>
          <w:rFonts w:ascii="Times New Roman" w:hAnsi="Times New Roman" w:cs="Times New Roman"/>
          <w:sz w:val="24"/>
          <w:szCs w:val="24"/>
        </w:rPr>
        <w:t>mengenai</w:t>
      </w:r>
      <w:proofErr w:type="spellEnd"/>
      <w:r w:rsidRPr="00BF5355">
        <w:rPr>
          <w:rFonts w:ascii="Times New Roman" w:hAnsi="Times New Roman" w:cs="Times New Roman"/>
          <w:sz w:val="24"/>
          <w:szCs w:val="24"/>
        </w:rPr>
        <w:t xml:space="preserve"> Al-Qur’an dan </w:t>
      </w:r>
      <w:proofErr w:type="spellStart"/>
      <w:r w:rsidRPr="00BF5355">
        <w:rPr>
          <w:rFonts w:ascii="Times New Roman" w:hAnsi="Times New Roman" w:cs="Times New Roman"/>
          <w:sz w:val="24"/>
          <w:szCs w:val="24"/>
        </w:rPr>
        <w:t>terjemahannya</w:t>
      </w:r>
      <w:proofErr w:type="spellEnd"/>
      <w:r w:rsidRPr="00BF5355">
        <w:rPr>
          <w:rFonts w:ascii="Times New Roman" w:hAnsi="Times New Roman" w:cs="Times New Roman"/>
          <w:sz w:val="24"/>
          <w:szCs w:val="24"/>
        </w:rPr>
        <w:t xml:space="preserve"> </w:t>
      </w:r>
      <w:proofErr w:type="spellStart"/>
      <w:r w:rsidRPr="00BF5355">
        <w:rPr>
          <w:rFonts w:ascii="Times New Roman" w:hAnsi="Times New Roman" w:cs="Times New Roman"/>
          <w:sz w:val="24"/>
          <w:szCs w:val="24"/>
        </w:rPr>
        <w:t>diantaranya</w:t>
      </w:r>
      <w:proofErr w:type="spellEnd"/>
      <w:r w:rsidRPr="00BF5355">
        <w:rPr>
          <w:rFonts w:ascii="Times New Roman" w:hAnsi="Times New Roman" w:cs="Times New Roman"/>
          <w:sz w:val="24"/>
          <w:szCs w:val="24"/>
        </w:rPr>
        <w:t xml:space="preserve">; </w:t>
      </w:r>
      <w:proofErr w:type="spellStart"/>
      <w:r w:rsidR="00F758ED">
        <w:rPr>
          <w:rFonts w:ascii="Times New Roman" w:hAnsi="Times New Roman" w:cs="Times New Roman"/>
          <w:sz w:val="24"/>
          <w:szCs w:val="24"/>
        </w:rPr>
        <w:t>Pertama</w:t>
      </w:r>
      <w:proofErr w:type="spellEnd"/>
      <w:r w:rsidR="00F758ED">
        <w:rPr>
          <w:rFonts w:ascii="Times New Roman" w:hAnsi="Times New Roman" w:cs="Times New Roman"/>
          <w:sz w:val="24"/>
          <w:szCs w:val="24"/>
        </w:rPr>
        <w:t>,</w:t>
      </w:r>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artikel</w:t>
      </w:r>
      <w:proofErr w:type="spellEnd"/>
      <w:r w:rsidR="00BF5355" w:rsidRPr="00BF5355">
        <w:rPr>
          <w:rFonts w:ascii="Times New Roman" w:hAnsi="Times New Roman" w:cs="Times New Roman"/>
          <w:sz w:val="24"/>
          <w:szCs w:val="24"/>
        </w:rPr>
        <w:t xml:space="preserve"> Nor Lutfi Fais dan Rizal Mahendra </w:t>
      </w:r>
      <w:proofErr w:type="spellStart"/>
      <w:r w:rsidR="00BF5355" w:rsidRPr="00BF5355">
        <w:rPr>
          <w:rFonts w:ascii="Times New Roman" w:hAnsi="Times New Roman" w:cs="Times New Roman"/>
          <w:sz w:val="24"/>
          <w:szCs w:val="24"/>
        </w:rPr>
        <w:t>Asyiri</w:t>
      </w:r>
      <w:proofErr w:type="spellEnd"/>
      <w:r w:rsidR="00F758ED">
        <w:rPr>
          <w:rFonts w:ascii="Times New Roman" w:hAnsi="Times New Roman" w:cs="Times New Roman"/>
          <w:sz w:val="24"/>
          <w:szCs w:val="24"/>
        </w:rPr>
        <w:t xml:space="preserve"> </w:t>
      </w:r>
      <w:r w:rsidR="00F758ED">
        <w:rPr>
          <w:rFonts w:ascii="Times New Roman" w:hAnsi="Times New Roman" w:cs="Times New Roman"/>
          <w:sz w:val="24"/>
          <w:szCs w:val="24"/>
        </w:rPr>
        <w:fldChar w:fldCharType="begin" w:fldLock="1"/>
      </w:r>
      <w:r w:rsidR="00F758ED">
        <w:rPr>
          <w:rFonts w:ascii="Times New Roman" w:hAnsi="Times New Roman" w:cs="Times New Roman"/>
          <w:sz w:val="24"/>
          <w:szCs w:val="24"/>
        </w:rPr>
        <w:instrText>ADDIN CSL_CITATION {"citationItems":[{"id":"ITEM-1","itemData":{"DOI":"10.24090/maghza.v6i2.4848","author":[{"dropping-particle":"","family":"Fais","given":"Nor Lutfi","non-dropping-particle":"","parse-names":false,"suffix":""},{"dropping-particle":"","family":"Asyiri","given":"Rizal Mahendra","non-dropping-particle":"","parse-names":false,"suffix":""}],"container-title":"Maghza","id":"ITEM-1","issue":"2","issued":{"date-parts":[["2021"]]},"page":"172-188","title":"Komodifikasi Al- Qur ’ an : Analisa Sosial terhadap Mushaf Al- Qur ’ an Grand Maqamat","type":"article-journal","volume":"6"},"uris":["http://www.mendeley.com/documents/?uuid=e42c3a06-91b2-433d-982f-7f7eb9419af2"]}],"mendeley":{"formattedCitation":"(Fais and Asyiri 2021)","plainTextFormattedCitation":"(Fais and Asyiri 2021)","previouslyFormattedCitation":"(Fais and Asyiri 2021)"},"properties":{"noteIndex":0},"schema":"https://github.com/citation-style-language/schema/raw/master/csl-citation.json"}</w:instrText>
      </w:r>
      <w:r w:rsidR="00F758ED">
        <w:rPr>
          <w:rFonts w:ascii="Times New Roman" w:hAnsi="Times New Roman" w:cs="Times New Roman"/>
          <w:sz w:val="24"/>
          <w:szCs w:val="24"/>
        </w:rPr>
        <w:fldChar w:fldCharType="separate"/>
      </w:r>
      <w:r w:rsidR="00F758ED" w:rsidRPr="00F758ED">
        <w:rPr>
          <w:rFonts w:ascii="Times New Roman" w:hAnsi="Times New Roman" w:cs="Times New Roman"/>
          <w:noProof/>
          <w:sz w:val="24"/>
          <w:szCs w:val="24"/>
        </w:rPr>
        <w:t>(Fais and Asyiri 2021)</w:t>
      </w:r>
      <w:r w:rsidR="00F758ED">
        <w:rPr>
          <w:rFonts w:ascii="Times New Roman" w:hAnsi="Times New Roman" w:cs="Times New Roman"/>
          <w:sz w:val="24"/>
          <w:szCs w:val="24"/>
        </w:rPr>
        <w:fldChar w:fldCharType="end"/>
      </w:r>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tentang</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Komodifikasi</w:t>
      </w:r>
      <w:proofErr w:type="spellEnd"/>
      <w:r w:rsidR="00BF5355" w:rsidRPr="00BF5355">
        <w:rPr>
          <w:rFonts w:ascii="Times New Roman" w:hAnsi="Times New Roman" w:cs="Times New Roman"/>
          <w:sz w:val="24"/>
          <w:szCs w:val="24"/>
        </w:rPr>
        <w:t xml:space="preserve"> Al-Qur’an: Analisa </w:t>
      </w:r>
      <w:proofErr w:type="spellStart"/>
      <w:r w:rsidR="00BF5355" w:rsidRPr="00BF5355">
        <w:rPr>
          <w:rFonts w:ascii="Times New Roman" w:hAnsi="Times New Roman" w:cs="Times New Roman"/>
          <w:sz w:val="24"/>
          <w:szCs w:val="24"/>
        </w:rPr>
        <w:t>Sosial</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terhadap</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Mushaf</w:t>
      </w:r>
      <w:proofErr w:type="spellEnd"/>
      <w:r w:rsidR="00BF5355" w:rsidRPr="00BF5355">
        <w:rPr>
          <w:rFonts w:ascii="Times New Roman" w:hAnsi="Times New Roman" w:cs="Times New Roman"/>
          <w:sz w:val="24"/>
          <w:szCs w:val="24"/>
        </w:rPr>
        <w:t xml:space="preserve"> Al-Qur’an Grand </w:t>
      </w:r>
      <w:proofErr w:type="spellStart"/>
      <w:r w:rsidR="00BF5355" w:rsidRPr="00BF5355">
        <w:rPr>
          <w:rFonts w:ascii="Times New Roman" w:hAnsi="Times New Roman" w:cs="Times New Roman"/>
          <w:sz w:val="24"/>
          <w:szCs w:val="24"/>
        </w:rPr>
        <w:t>Maqamat</w:t>
      </w:r>
      <w:proofErr w:type="spellEnd"/>
      <w:r w:rsidR="00BF5355" w:rsidRPr="00BF5355">
        <w:rPr>
          <w:rFonts w:ascii="Times New Roman" w:hAnsi="Times New Roman" w:cs="Times New Roman"/>
          <w:sz w:val="24"/>
          <w:szCs w:val="24"/>
        </w:rPr>
        <w:t xml:space="preserve"> yang </w:t>
      </w:r>
      <w:proofErr w:type="spellStart"/>
      <w:r w:rsidR="00BF5355" w:rsidRPr="00BF5355">
        <w:rPr>
          <w:rFonts w:ascii="Times New Roman" w:hAnsi="Times New Roman" w:cs="Times New Roman"/>
          <w:sz w:val="24"/>
          <w:szCs w:val="24"/>
        </w:rPr>
        <w:t>menyimpulkan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bahwasanya</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komodifikasi</w:t>
      </w:r>
      <w:proofErr w:type="spellEnd"/>
      <w:r w:rsidR="00BF5355" w:rsidRPr="00BF5355">
        <w:rPr>
          <w:rFonts w:ascii="Times New Roman" w:hAnsi="Times New Roman" w:cs="Times New Roman"/>
          <w:sz w:val="24"/>
          <w:szCs w:val="24"/>
        </w:rPr>
        <w:t xml:space="preserve"> yang </w:t>
      </w:r>
      <w:proofErr w:type="spellStart"/>
      <w:r w:rsidR="00BF5355" w:rsidRPr="00BF5355">
        <w:rPr>
          <w:rFonts w:ascii="Times New Roman" w:hAnsi="Times New Roman" w:cs="Times New Roman"/>
          <w:sz w:val="24"/>
          <w:szCs w:val="24"/>
        </w:rPr>
        <w:t>telah</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terjadi</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adalah</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bentuk</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upaya</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dalam</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memanfaatkan</w:t>
      </w:r>
      <w:proofErr w:type="spellEnd"/>
      <w:r w:rsidR="00BF5355" w:rsidRPr="00BF5355">
        <w:rPr>
          <w:rFonts w:ascii="Times New Roman" w:hAnsi="Times New Roman" w:cs="Times New Roman"/>
          <w:sz w:val="24"/>
          <w:szCs w:val="24"/>
        </w:rPr>
        <w:t xml:space="preserve"> ide-ide </w:t>
      </w:r>
      <w:proofErr w:type="spellStart"/>
      <w:r w:rsidR="00BF5355" w:rsidRPr="00BF5355">
        <w:rPr>
          <w:rFonts w:ascii="Times New Roman" w:hAnsi="Times New Roman" w:cs="Times New Roman"/>
          <w:sz w:val="24"/>
          <w:szCs w:val="24"/>
        </w:rPr>
        <w:t>penerbit</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sehingga</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mendapat</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ruang</w:t>
      </w:r>
      <w:proofErr w:type="spellEnd"/>
      <w:r w:rsidR="00BF5355" w:rsidRPr="00BF5355">
        <w:rPr>
          <w:rFonts w:ascii="Times New Roman" w:hAnsi="Times New Roman" w:cs="Times New Roman"/>
          <w:sz w:val="24"/>
          <w:szCs w:val="24"/>
        </w:rPr>
        <w:t xml:space="preserve"> yang </w:t>
      </w:r>
      <w:proofErr w:type="spellStart"/>
      <w:r w:rsidR="00BF5355" w:rsidRPr="00BF5355">
        <w:rPr>
          <w:rFonts w:ascii="Times New Roman" w:hAnsi="Times New Roman" w:cs="Times New Roman"/>
          <w:sz w:val="24"/>
          <w:szCs w:val="24"/>
        </w:rPr>
        <w:t>mapan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bagi</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mayarakat</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dalam</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hal</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pemasaran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Ke</w:t>
      </w:r>
      <w:r w:rsidR="00F758ED">
        <w:rPr>
          <w:rFonts w:ascii="Times New Roman" w:hAnsi="Times New Roman" w:cs="Times New Roman"/>
          <w:sz w:val="24"/>
          <w:szCs w:val="24"/>
        </w:rPr>
        <w:t>dua</w:t>
      </w:r>
      <w:proofErr w:type="spellEnd"/>
      <w:r w:rsidR="00F758ED">
        <w:rPr>
          <w:rFonts w:ascii="Times New Roman" w:hAnsi="Times New Roman" w:cs="Times New Roman"/>
          <w:sz w:val="24"/>
          <w:szCs w:val="24"/>
        </w:rPr>
        <w:t>,</w:t>
      </w:r>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skripsi</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Fidian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Zahratun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Nurra’ida</w:t>
      </w:r>
      <w:proofErr w:type="spellEnd"/>
      <w:r w:rsidR="00BF5355" w:rsidRPr="00BF5355">
        <w:rPr>
          <w:rFonts w:ascii="Times New Roman" w:hAnsi="Times New Roman" w:cs="Times New Roman"/>
          <w:sz w:val="24"/>
          <w:szCs w:val="24"/>
        </w:rPr>
        <w:t xml:space="preserve"> </w:t>
      </w:r>
      <w:r w:rsidR="00F758ED">
        <w:rPr>
          <w:rFonts w:ascii="Times New Roman" w:hAnsi="Times New Roman" w:cs="Times New Roman"/>
          <w:sz w:val="24"/>
          <w:szCs w:val="24"/>
        </w:rPr>
        <w:fldChar w:fldCharType="begin" w:fldLock="1"/>
      </w:r>
      <w:r w:rsidR="00F758ED">
        <w:rPr>
          <w:rFonts w:ascii="Times New Roman" w:hAnsi="Times New Roman" w:cs="Times New Roman"/>
          <w:sz w:val="24"/>
          <w:szCs w:val="24"/>
        </w:rPr>
        <w:instrText>ADDIN CSL_CITATION {"citationItems":[{"id":"ITEM-1","itemData":{"author":[{"dropping-particle":"","family":"Fidian","given":"Zahratun Nurra‟ida","non-dropping-particle":"","parse-names":false,"suffix":""}],"id":"ITEM-1","issued":{"date-parts":[["2021"]]},"title":"Skripsi tentang \"KARAKATERISTIK TERJEMAH AL-QUR’AN WANITA UMMUL MUKMININ\"","type":"article-journal"},"uris":["http://www.mendeley.com/documents/?uuid=13b50551-808f-4e49-a240-ae330bf56648"]}],"mendeley":{"formattedCitation":"(Fidian 2021)","plainTextFormattedCitation":"(Fidian 2021)"},"properties":{"noteIndex":0},"schema":"https://github.com/citation-style-language/schema/raw/master/csl-citation.json"}</w:instrText>
      </w:r>
      <w:r w:rsidR="00F758ED">
        <w:rPr>
          <w:rFonts w:ascii="Times New Roman" w:hAnsi="Times New Roman" w:cs="Times New Roman"/>
          <w:sz w:val="24"/>
          <w:szCs w:val="24"/>
        </w:rPr>
        <w:fldChar w:fldCharType="separate"/>
      </w:r>
      <w:r w:rsidR="00F758ED" w:rsidRPr="00F758ED">
        <w:rPr>
          <w:rFonts w:ascii="Times New Roman" w:hAnsi="Times New Roman" w:cs="Times New Roman"/>
          <w:noProof/>
          <w:sz w:val="24"/>
          <w:szCs w:val="24"/>
        </w:rPr>
        <w:t>(Fidian 2021)</w:t>
      </w:r>
      <w:r w:rsidR="00F758ED">
        <w:rPr>
          <w:rFonts w:ascii="Times New Roman" w:hAnsi="Times New Roman" w:cs="Times New Roman"/>
          <w:sz w:val="24"/>
          <w:szCs w:val="24"/>
        </w:rPr>
        <w:fldChar w:fldCharType="end"/>
      </w:r>
      <w:r w:rsidR="00646B3A">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Karakateristik</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Terjemah</w:t>
      </w:r>
      <w:proofErr w:type="spellEnd"/>
      <w:r w:rsidR="00BF5355" w:rsidRPr="00BF5355">
        <w:rPr>
          <w:rFonts w:ascii="Times New Roman" w:hAnsi="Times New Roman" w:cs="Times New Roman"/>
          <w:sz w:val="24"/>
          <w:szCs w:val="24"/>
        </w:rPr>
        <w:t xml:space="preserve"> Al-Qur’an Wanita Ummul Mukminin yang </w:t>
      </w:r>
      <w:proofErr w:type="spellStart"/>
      <w:r w:rsidR="00BF5355" w:rsidRPr="00BF5355">
        <w:rPr>
          <w:rFonts w:ascii="Times New Roman" w:hAnsi="Times New Roman" w:cs="Times New Roman"/>
          <w:sz w:val="24"/>
          <w:szCs w:val="24"/>
        </w:rPr>
        <w:t>menyimpulkan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bahwasanya</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mushaf</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ummul</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mukminin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merupakan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terjemah</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tafsiriyah</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dengan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konten</w:t>
      </w:r>
      <w:proofErr w:type="spellEnd"/>
      <w:r w:rsidR="00BF5355" w:rsidRPr="00BF5355">
        <w:rPr>
          <w:rFonts w:ascii="Times New Roman" w:hAnsi="Times New Roman" w:cs="Times New Roman"/>
          <w:sz w:val="24"/>
          <w:szCs w:val="24"/>
        </w:rPr>
        <w:t xml:space="preserve"> yang </w:t>
      </w:r>
      <w:proofErr w:type="spellStart"/>
      <w:r w:rsidR="00BF5355" w:rsidRPr="00BF5355">
        <w:rPr>
          <w:rFonts w:ascii="Times New Roman" w:hAnsi="Times New Roman" w:cs="Times New Roman"/>
          <w:sz w:val="24"/>
          <w:szCs w:val="24"/>
        </w:rPr>
        <w:t>unik</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yakni</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membedakan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ayat-ayat</w:t>
      </w:r>
      <w:proofErr w:type="spellEnd"/>
      <w:r w:rsidR="00BF5355" w:rsidRPr="00BF5355">
        <w:rPr>
          <w:rFonts w:ascii="Times New Roman" w:hAnsi="Times New Roman" w:cs="Times New Roman"/>
          <w:sz w:val="24"/>
          <w:szCs w:val="24"/>
        </w:rPr>
        <w:t xml:space="preserve"> yang </w:t>
      </w:r>
      <w:proofErr w:type="spellStart"/>
      <w:r w:rsidR="00BF5355" w:rsidRPr="00BF5355">
        <w:rPr>
          <w:rFonts w:ascii="Times New Roman" w:hAnsi="Times New Roman" w:cs="Times New Roman"/>
          <w:sz w:val="24"/>
          <w:szCs w:val="24"/>
        </w:rPr>
        <w:t>menjelaskan</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mengenai</w:t>
      </w:r>
      <w:proofErr w:type="spellEnd"/>
      <w:r w:rsidR="00BF5355" w:rsidRPr="00BF5355">
        <w:rPr>
          <w:rFonts w:ascii="Times New Roman" w:hAnsi="Times New Roman" w:cs="Times New Roman"/>
          <w:sz w:val="24"/>
          <w:szCs w:val="24"/>
        </w:rPr>
        <w:t xml:space="preserve"> </w:t>
      </w:r>
      <w:proofErr w:type="spellStart"/>
      <w:r w:rsidR="00BF5355" w:rsidRPr="00BF5355">
        <w:rPr>
          <w:rFonts w:ascii="Times New Roman" w:hAnsi="Times New Roman" w:cs="Times New Roman"/>
          <w:sz w:val="24"/>
          <w:szCs w:val="24"/>
        </w:rPr>
        <w:t>perempuan</w:t>
      </w:r>
      <w:proofErr w:type="spellEnd"/>
      <w:r w:rsidR="00BF5355" w:rsidRPr="00BF5355">
        <w:rPr>
          <w:rFonts w:ascii="Times New Roman" w:hAnsi="Times New Roman" w:cs="Times New Roman"/>
          <w:sz w:val="24"/>
          <w:szCs w:val="24"/>
        </w:rPr>
        <w:t xml:space="preserve">. </w:t>
      </w:r>
    </w:p>
    <w:p w14:paraId="560A0AE3" w14:textId="39974833" w:rsidR="0005174C" w:rsidRDefault="008E7748" w:rsidP="0005174C">
      <w:pPr>
        <w:ind w:firstLine="720"/>
        <w:jc w:val="both"/>
        <w:rPr>
          <w:rFonts w:ascii="Times New Roman" w:hAnsi="Times New Roman" w:cs="Times New Roman"/>
          <w:b/>
          <w:bCs/>
          <w:sz w:val="24"/>
          <w:szCs w:val="24"/>
          <w:lang w:val="en-ID"/>
        </w:rPr>
      </w:pPr>
      <w:r w:rsidRPr="0005174C">
        <w:rPr>
          <w:rFonts w:ascii="Times New Roman" w:hAnsi="Times New Roman" w:cs="Times New Roman"/>
          <w:sz w:val="24"/>
          <w:szCs w:val="24"/>
        </w:rPr>
        <w:t xml:space="preserve">Dari </w:t>
      </w:r>
      <w:proofErr w:type="spellStart"/>
      <w:r w:rsidRPr="0005174C">
        <w:rPr>
          <w:rFonts w:ascii="Times New Roman" w:hAnsi="Times New Roman" w:cs="Times New Roman"/>
          <w:sz w:val="24"/>
          <w:szCs w:val="24"/>
        </w:rPr>
        <w:t>beberapa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macam</w:t>
      </w:r>
      <w:proofErr w:type="spellEnd"/>
      <w:r w:rsidRPr="0005174C">
        <w:rPr>
          <w:rFonts w:ascii="Times New Roman" w:hAnsi="Times New Roman" w:cs="Times New Roman"/>
          <w:sz w:val="24"/>
          <w:szCs w:val="24"/>
        </w:rPr>
        <w:t xml:space="preserve"> Al-Qur’an yang </w:t>
      </w:r>
      <w:proofErr w:type="spellStart"/>
      <w:r w:rsidRPr="0005174C">
        <w:rPr>
          <w:rFonts w:ascii="Times New Roman" w:hAnsi="Times New Roman" w:cs="Times New Roman"/>
          <w:sz w:val="24"/>
          <w:szCs w:val="24"/>
        </w:rPr>
        <w:t>telah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disebutkan</w:t>
      </w:r>
      <w:proofErr w:type="spellEnd"/>
      <w:r w:rsidRPr="0005174C">
        <w:rPr>
          <w:rFonts w:ascii="Times New Roman" w:hAnsi="Times New Roman" w:cs="Times New Roman"/>
          <w:sz w:val="24"/>
          <w:szCs w:val="24"/>
        </w:rPr>
        <w:t xml:space="preserve"> di </w:t>
      </w:r>
      <w:proofErr w:type="spellStart"/>
      <w:r w:rsidRPr="0005174C">
        <w:rPr>
          <w:rFonts w:ascii="Times New Roman" w:hAnsi="Times New Roman" w:cs="Times New Roman"/>
          <w:sz w:val="24"/>
          <w:szCs w:val="24"/>
        </w:rPr>
        <w:t>atas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terdapat</w:t>
      </w:r>
      <w:proofErr w:type="spellEnd"/>
      <w:r w:rsidRPr="0005174C">
        <w:rPr>
          <w:rFonts w:ascii="Times New Roman" w:hAnsi="Times New Roman" w:cs="Times New Roman"/>
          <w:sz w:val="24"/>
          <w:szCs w:val="24"/>
        </w:rPr>
        <w:t xml:space="preserve"> Al-Quran yang </w:t>
      </w:r>
      <w:proofErr w:type="spellStart"/>
      <w:r w:rsidRPr="0005174C">
        <w:rPr>
          <w:rFonts w:ascii="Times New Roman" w:hAnsi="Times New Roman" w:cs="Times New Roman"/>
          <w:sz w:val="24"/>
          <w:szCs w:val="24"/>
        </w:rPr>
        <w:t>menjadi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tren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bagi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kaum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perempuan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yakni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penerbit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memberikan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improvisasi</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inovasi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terhadap</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suatu</w:t>
      </w:r>
      <w:proofErr w:type="spellEnd"/>
      <w:r w:rsidRPr="0005174C">
        <w:rPr>
          <w:rFonts w:ascii="Times New Roman" w:hAnsi="Times New Roman" w:cs="Times New Roman"/>
          <w:sz w:val="24"/>
          <w:szCs w:val="24"/>
        </w:rPr>
        <w:t xml:space="preserve"> </w:t>
      </w:r>
      <w:proofErr w:type="spellStart"/>
      <w:proofErr w:type="gramStart"/>
      <w:r w:rsidRPr="0005174C">
        <w:rPr>
          <w:rFonts w:ascii="Times New Roman" w:hAnsi="Times New Roman" w:cs="Times New Roman"/>
          <w:sz w:val="24"/>
          <w:szCs w:val="24"/>
        </w:rPr>
        <w:t>objek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sehingga</w:t>
      </w:r>
      <w:proofErr w:type="spellEnd"/>
      <w:proofErr w:type="gram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objek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tersebut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memberikan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nilai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lebih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terhadap</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Al-Qur’an yang </w:t>
      </w:r>
      <w:proofErr w:type="spellStart"/>
      <w:r w:rsidRPr="0005174C">
        <w:rPr>
          <w:rFonts w:ascii="Times New Roman" w:hAnsi="Times New Roman" w:cs="Times New Roman"/>
          <w:sz w:val="24"/>
          <w:szCs w:val="24"/>
        </w:rPr>
        <w:t>telah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diterbitkan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Terdapat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sebuah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Al-Qur’an yang </w:t>
      </w:r>
      <w:proofErr w:type="spellStart"/>
      <w:r w:rsidRPr="0005174C">
        <w:rPr>
          <w:rFonts w:ascii="Times New Roman" w:hAnsi="Times New Roman" w:cs="Times New Roman"/>
          <w:sz w:val="24"/>
          <w:szCs w:val="24"/>
        </w:rPr>
        <w:t>menjadikan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wanita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sebagai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objek</w:t>
      </w:r>
      <w:proofErr w:type="spellEnd"/>
      <w:r w:rsidRPr="0005174C">
        <w:rPr>
          <w:rFonts w:ascii="Times New Roman" w:hAnsi="Times New Roman" w:cs="Times New Roman"/>
          <w:sz w:val="24"/>
          <w:szCs w:val="24"/>
        </w:rPr>
        <w:t xml:space="preserve"> material </w:t>
      </w:r>
      <w:proofErr w:type="spellStart"/>
      <w:r w:rsidRPr="0005174C">
        <w:rPr>
          <w:rFonts w:ascii="Times New Roman" w:hAnsi="Times New Roman" w:cs="Times New Roman"/>
          <w:sz w:val="24"/>
          <w:szCs w:val="24"/>
        </w:rPr>
        <w:t>yakni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seper</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Al-Qur’an Ummul Mukminin. Yang mana, pada </w:t>
      </w:r>
      <w:proofErr w:type="spellStart"/>
      <w:r w:rsidRPr="0005174C">
        <w:rPr>
          <w:rFonts w:ascii="Times New Roman" w:hAnsi="Times New Roman" w:cs="Times New Roman"/>
          <w:sz w:val="24"/>
          <w:szCs w:val="24"/>
        </w:rPr>
        <w:t>edisi</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wanita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mengajak</w:t>
      </w:r>
      <w:proofErr w:type="spellEnd"/>
      <w:r w:rsidRPr="0005174C">
        <w:rPr>
          <w:rFonts w:ascii="Times New Roman" w:hAnsi="Times New Roman" w:cs="Times New Roman"/>
          <w:sz w:val="24"/>
          <w:szCs w:val="24"/>
        </w:rPr>
        <w:t xml:space="preserve"> para </w:t>
      </w:r>
      <w:proofErr w:type="spellStart"/>
      <w:r w:rsidRPr="0005174C">
        <w:rPr>
          <w:rFonts w:ascii="Times New Roman" w:hAnsi="Times New Roman" w:cs="Times New Roman"/>
          <w:sz w:val="24"/>
          <w:szCs w:val="24"/>
        </w:rPr>
        <w:t>muslimat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mentadabburi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kekayaan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ilmu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tentang</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ayat-ayat</w:t>
      </w:r>
      <w:proofErr w:type="spellEnd"/>
      <w:r w:rsidRPr="0005174C">
        <w:rPr>
          <w:rFonts w:ascii="Times New Roman" w:hAnsi="Times New Roman" w:cs="Times New Roman"/>
          <w:sz w:val="24"/>
          <w:szCs w:val="24"/>
        </w:rPr>
        <w:t xml:space="preserve"> Wanita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Al-Qur’an, dan di </w:t>
      </w:r>
      <w:proofErr w:type="spellStart"/>
      <w:r w:rsidRPr="0005174C">
        <w:rPr>
          <w:rFonts w:ascii="Times New Roman" w:hAnsi="Times New Roman" w:cs="Times New Roman"/>
          <w:sz w:val="24"/>
          <w:szCs w:val="24"/>
        </w:rPr>
        <w:t>dalamnya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terdapat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ringkasan</w:t>
      </w:r>
      <w:proofErr w:type="spellEnd"/>
      <w:r w:rsidRPr="0005174C">
        <w:rPr>
          <w:rFonts w:ascii="Times New Roman" w:hAnsi="Times New Roman" w:cs="Times New Roman"/>
          <w:sz w:val="24"/>
          <w:szCs w:val="24"/>
        </w:rPr>
        <w:t xml:space="preserve"> tafsir </w:t>
      </w:r>
      <w:proofErr w:type="spellStart"/>
      <w:r w:rsidRPr="0005174C">
        <w:rPr>
          <w:rFonts w:ascii="Times New Roman" w:hAnsi="Times New Roman" w:cs="Times New Roman"/>
          <w:sz w:val="24"/>
          <w:szCs w:val="24"/>
        </w:rPr>
        <w:t>wanita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menggunakan</w:t>
      </w:r>
      <w:proofErr w:type="spellEnd"/>
      <w:r w:rsidRPr="0005174C">
        <w:rPr>
          <w:rFonts w:ascii="Times New Roman" w:hAnsi="Times New Roman" w:cs="Times New Roman"/>
          <w:sz w:val="24"/>
          <w:szCs w:val="24"/>
        </w:rPr>
        <w:t xml:space="preserve"> tafsir Ibnu Katsir, </w:t>
      </w:r>
      <w:proofErr w:type="spellStart"/>
      <w:r w:rsidRPr="0005174C">
        <w:rPr>
          <w:rFonts w:ascii="Times New Roman" w:hAnsi="Times New Roman" w:cs="Times New Roman"/>
          <w:sz w:val="24"/>
          <w:szCs w:val="24"/>
        </w:rPr>
        <w:t>kemudian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terdapat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ringkasan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asbabun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nuzul</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sz w:val="24"/>
          <w:szCs w:val="24"/>
        </w:rPr>
        <w:t>menggunakan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karya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Jalaluddin</w:t>
      </w:r>
      <w:proofErr w:type="spellEnd"/>
      <w:r w:rsidRPr="0005174C">
        <w:rPr>
          <w:rFonts w:ascii="Times New Roman" w:hAnsi="Times New Roman" w:cs="Times New Roman"/>
          <w:sz w:val="24"/>
          <w:szCs w:val="24"/>
        </w:rPr>
        <w:t xml:space="preserve"> As-</w:t>
      </w:r>
      <w:proofErr w:type="spellStart"/>
      <w:r w:rsidRPr="0005174C">
        <w:rPr>
          <w:rFonts w:ascii="Times New Roman" w:hAnsi="Times New Roman" w:cs="Times New Roman"/>
          <w:sz w:val="24"/>
          <w:szCs w:val="24"/>
        </w:rPr>
        <w:t>Suyuthi</w:t>
      </w:r>
      <w:proofErr w:type="spellEnd"/>
      <w:r w:rsidRPr="0005174C">
        <w:rPr>
          <w:rFonts w:ascii="Times New Roman" w:hAnsi="Times New Roman" w:cs="Times New Roman"/>
          <w:sz w:val="24"/>
          <w:szCs w:val="24"/>
        </w:rPr>
        <w:t xml:space="preserve">, </w:t>
      </w:r>
      <w:r w:rsidRPr="0005174C">
        <w:rPr>
          <w:rFonts w:ascii="Times New Roman" w:hAnsi="Times New Roman" w:cs="Times New Roman"/>
          <w:i/>
          <w:iCs/>
          <w:sz w:val="24"/>
          <w:szCs w:val="24"/>
        </w:rPr>
        <w:t>al-</w:t>
      </w:r>
      <w:proofErr w:type="spellStart"/>
      <w:r w:rsidRPr="0005174C">
        <w:rPr>
          <w:rFonts w:ascii="Times New Roman" w:hAnsi="Times New Roman" w:cs="Times New Roman"/>
          <w:i/>
          <w:iCs/>
          <w:sz w:val="24"/>
          <w:szCs w:val="24"/>
        </w:rPr>
        <w:t>jalalain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sz w:val="24"/>
          <w:szCs w:val="24"/>
        </w:rPr>
        <w:t>beberapa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hadits-hadits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pilihan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berkaitan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perempuan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diambil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Riyadhus</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Shalihat</w:t>
      </w:r>
      <w:proofErr w:type="spellEnd"/>
      <w:r w:rsidRPr="0005174C">
        <w:rPr>
          <w:rFonts w:ascii="Times New Roman" w:hAnsi="Times New Roman" w:cs="Times New Roman"/>
          <w:i/>
          <w:iCs/>
          <w:sz w:val="24"/>
          <w:szCs w:val="24"/>
        </w:rPr>
        <w:t xml:space="preserve"> </w:t>
      </w:r>
      <w:r w:rsidRPr="0005174C">
        <w:rPr>
          <w:rFonts w:ascii="Times New Roman" w:hAnsi="Times New Roman" w:cs="Times New Roman"/>
          <w:sz w:val="24"/>
          <w:szCs w:val="24"/>
        </w:rPr>
        <w:t xml:space="preserve">dan kitab Sahih Bukhari Muslim. Maka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demikian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adanya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beberapa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aspek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masalah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diantarnya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banyaknya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variasi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tidak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ada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standarisasi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tafsiriyyah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sedangkang</w:t>
      </w:r>
      <w:proofErr w:type="spellEnd"/>
      <w:r w:rsidRPr="0005174C">
        <w:rPr>
          <w:rFonts w:ascii="Times New Roman" w:hAnsi="Times New Roman" w:cs="Times New Roman"/>
          <w:sz w:val="24"/>
          <w:szCs w:val="24"/>
        </w:rPr>
        <w:t xml:space="preserve"> di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Al-Qur’an </w:t>
      </w:r>
      <w:r w:rsidR="0005174C">
        <w:rPr>
          <w:rFonts w:ascii="Times New Roman" w:hAnsi="Times New Roman" w:cs="Times New Roman"/>
          <w:sz w:val="24"/>
          <w:szCs w:val="24"/>
        </w:rPr>
        <w:t>Ummul Mukminin</w:t>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terdapat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tafsiriyyah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serta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asbabun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nuzul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mengenai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wanita</w:t>
      </w:r>
      <w:proofErr w:type="spellEnd"/>
      <w:r w:rsidRPr="0005174C">
        <w:rPr>
          <w:rFonts w:ascii="Times New Roman" w:hAnsi="Times New Roman" w:cs="Times New Roman"/>
          <w:sz w:val="24"/>
          <w:szCs w:val="24"/>
        </w:rPr>
        <w:t xml:space="preserve">. Serta </w:t>
      </w:r>
      <w:proofErr w:type="spellStart"/>
      <w:r w:rsidRPr="0005174C">
        <w:rPr>
          <w:rFonts w:ascii="Times New Roman" w:hAnsi="Times New Roman" w:cs="Times New Roman"/>
          <w:sz w:val="24"/>
          <w:szCs w:val="24"/>
        </w:rPr>
        <w:t>menentukan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tematik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tentang</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wanita</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berkaitan</w:t>
      </w:r>
      <w:proofErr w:type="spellEnd"/>
      <w:r w:rsidRPr="0005174C">
        <w:rPr>
          <w:rFonts w:ascii="Times New Roman" w:hAnsi="Times New Roman" w:cs="Times New Roman"/>
          <w:sz w:val="24"/>
          <w:szCs w:val="24"/>
        </w:rPr>
        <w:t xml:space="preserve"> di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tidak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melihat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secara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instan</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kasat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seperti</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terdapat</w:t>
      </w:r>
      <w:proofErr w:type="spellEnd"/>
      <w:r w:rsidRPr="0005174C">
        <w:rPr>
          <w:rFonts w:ascii="Times New Roman" w:hAnsi="Times New Roman" w:cs="Times New Roman"/>
          <w:sz w:val="24"/>
          <w:szCs w:val="24"/>
        </w:rPr>
        <w:t xml:space="preserve"> di surah at-Tahrim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10-12 yang </w:t>
      </w:r>
      <w:proofErr w:type="spellStart"/>
      <w:r w:rsidRPr="0005174C">
        <w:rPr>
          <w:rFonts w:ascii="Times New Roman" w:hAnsi="Times New Roman" w:cs="Times New Roman"/>
          <w:sz w:val="24"/>
          <w:szCs w:val="24"/>
        </w:rPr>
        <w:t>menggambarkan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tentang</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profil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istri-istri</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durhaka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yakni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istri</w:t>
      </w:r>
      <w:proofErr w:type="spellEnd"/>
      <w:r w:rsidRPr="0005174C">
        <w:rPr>
          <w:rFonts w:ascii="Times New Roman" w:hAnsi="Times New Roman" w:cs="Times New Roman"/>
          <w:sz w:val="24"/>
          <w:szCs w:val="24"/>
        </w:rPr>
        <w:t xml:space="preserve"> Nabi Nuh dan Nabi Luth </w:t>
      </w:r>
      <w:proofErr w:type="spellStart"/>
      <w:r w:rsidRPr="0005174C">
        <w:rPr>
          <w:rFonts w:ascii="Times New Roman" w:hAnsi="Times New Roman" w:cs="Times New Roman"/>
          <w:sz w:val="24"/>
          <w:szCs w:val="24"/>
        </w:rPr>
        <w:t>sedangkan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istri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Fir’aun</w:t>
      </w:r>
      <w:proofErr w:type="spellEnd"/>
      <w:r w:rsidRPr="0005174C">
        <w:rPr>
          <w:rFonts w:ascii="Times New Roman" w:hAnsi="Times New Roman" w:cs="Times New Roman"/>
          <w:sz w:val="24"/>
          <w:szCs w:val="24"/>
        </w:rPr>
        <w:t xml:space="preserve"> dan Siti Maryam </w:t>
      </w:r>
      <w:proofErr w:type="spellStart"/>
      <w:r w:rsidRPr="0005174C">
        <w:rPr>
          <w:rFonts w:ascii="Times New Roman" w:hAnsi="Times New Roman" w:cs="Times New Roman"/>
          <w:sz w:val="24"/>
          <w:szCs w:val="24"/>
        </w:rPr>
        <w:t>sebagai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perempuan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shalihah</w:t>
      </w:r>
      <w:proofErr w:type="spellEnd"/>
      <w:r w:rsidRPr="0005174C">
        <w:rPr>
          <w:rFonts w:ascii="Times New Roman" w:hAnsi="Times New Roman" w:cs="Times New Roman"/>
          <w:sz w:val="24"/>
          <w:szCs w:val="24"/>
        </w:rPr>
        <w:t xml:space="preserve">, yang mana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tersebut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sudah</w:t>
      </w:r>
      <w:proofErr w:type="spellEnd"/>
      <w:r w:rsidRPr="0005174C">
        <w:rPr>
          <w:rFonts w:ascii="Times New Roman" w:hAnsi="Times New Roman" w:cs="Times New Roman"/>
          <w:sz w:val="24"/>
          <w:szCs w:val="24"/>
        </w:rPr>
        <w:t xml:space="preserve"> di </w:t>
      </w:r>
      <w:proofErr w:type="spellStart"/>
      <w:r w:rsidRPr="0005174C">
        <w:rPr>
          <w:rFonts w:ascii="Times New Roman" w:hAnsi="Times New Roman" w:cs="Times New Roman"/>
          <w:sz w:val="24"/>
          <w:szCs w:val="24"/>
        </w:rPr>
        <w:t>blok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warna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peneliti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membahas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mengenai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bagaimanakah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karakteristik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Al-Qur’an Ummul Mukminin, dan </w:t>
      </w:r>
      <w:proofErr w:type="spellStart"/>
      <w:r w:rsidRPr="0005174C">
        <w:rPr>
          <w:rFonts w:ascii="Times New Roman" w:hAnsi="Times New Roman" w:cs="Times New Roman"/>
          <w:sz w:val="24"/>
          <w:szCs w:val="24"/>
        </w:rPr>
        <w:t>apakah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pemilihan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ayat-ayat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mengenai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perempuan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sesuai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telah</w:t>
      </w:r>
      <w:proofErr w:type="spellEnd"/>
      <w:r w:rsidRPr="0005174C">
        <w:rPr>
          <w:rFonts w:ascii="Times New Roman" w:hAnsi="Times New Roman" w:cs="Times New Roman"/>
          <w:sz w:val="24"/>
          <w:szCs w:val="24"/>
        </w:rPr>
        <w:t xml:space="preserve"> di </w:t>
      </w:r>
      <w:proofErr w:type="spellStart"/>
      <w:r w:rsidRPr="0005174C">
        <w:rPr>
          <w:rFonts w:ascii="Times New Roman" w:hAnsi="Times New Roman" w:cs="Times New Roman"/>
          <w:sz w:val="24"/>
          <w:szCs w:val="24"/>
        </w:rPr>
        <w:t>blok</w:t>
      </w:r>
      <w:proofErr w:type="spellEnd"/>
      <w:r w:rsidRPr="0005174C">
        <w:rPr>
          <w:rFonts w:ascii="Times New Roman" w:hAnsi="Times New Roman" w:cs="Times New Roman"/>
          <w:sz w:val="24"/>
          <w:szCs w:val="24"/>
        </w:rPr>
        <w:t xml:space="preserve"> di </w:t>
      </w:r>
      <w:proofErr w:type="spellStart"/>
      <w:r w:rsidRPr="0005174C">
        <w:rPr>
          <w:rFonts w:ascii="Times New Roman" w:hAnsi="Times New Roman" w:cs="Times New Roman"/>
          <w:sz w:val="24"/>
          <w:szCs w:val="24"/>
        </w:rPr>
        <w:t>dalamnya</w:t>
      </w:r>
      <w:proofErr w:type="spellEnd"/>
      <w:r w:rsidRPr="0005174C">
        <w:rPr>
          <w:rFonts w:ascii="Times New Roman" w:hAnsi="Times New Roman" w:cs="Times New Roman"/>
          <w:sz w:val="24"/>
          <w:szCs w:val="24"/>
        </w:rPr>
        <w:t xml:space="preserve">. </w:t>
      </w:r>
    </w:p>
    <w:p w14:paraId="603CA0A4" w14:textId="77777777" w:rsidR="0005174C" w:rsidRDefault="0005174C" w:rsidP="0005174C">
      <w:pPr>
        <w:ind w:firstLine="720"/>
        <w:jc w:val="both"/>
        <w:rPr>
          <w:rFonts w:ascii="Times New Roman" w:hAnsi="Times New Roman" w:cs="Times New Roman"/>
          <w:b/>
          <w:bCs/>
          <w:sz w:val="24"/>
          <w:szCs w:val="24"/>
          <w:lang w:val="en-ID"/>
        </w:rPr>
      </w:pPr>
    </w:p>
    <w:p w14:paraId="3C774A73" w14:textId="5A5093A2" w:rsidR="00D41D91" w:rsidRPr="0005174C" w:rsidRDefault="00D41D91" w:rsidP="0005174C">
      <w:pPr>
        <w:ind w:firstLine="720"/>
        <w:jc w:val="center"/>
        <w:rPr>
          <w:rFonts w:ascii="Times New Roman" w:hAnsi="Times New Roman" w:cs="Times New Roman"/>
          <w:b/>
          <w:bCs/>
          <w:sz w:val="24"/>
          <w:szCs w:val="24"/>
          <w:lang w:val="en-ID"/>
        </w:rPr>
      </w:pPr>
      <w:r w:rsidRPr="0005174C">
        <w:rPr>
          <w:rFonts w:ascii="Times New Roman" w:hAnsi="Times New Roman" w:cs="Times New Roman"/>
          <w:sz w:val="24"/>
          <w:szCs w:val="24"/>
        </w:rPr>
        <w:t>BAB II</w:t>
      </w:r>
    </w:p>
    <w:p w14:paraId="476FEA0E" w14:textId="177B177E" w:rsidR="00D41D91" w:rsidRPr="0005174C" w:rsidRDefault="00D41D91" w:rsidP="0005174C">
      <w:pPr>
        <w:spacing w:after="0" w:line="276" w:lineRule="auto"/>
        <w:contextualSpacing/>
        <w:jc w:val="center"/>
        <w:rPr>
          <w:rFonts w:ascii="Times New Roman" w:hAnsi="Times New Roman" w:cs="Times New Roman"/>
          <w:sz w:val="24"/>
          <w:szCs w:val="24"/>
        </w:rPr>
      </w:pPr>
      <w:r w:rsidRPr="0005174C">
        <w:rPr>
          <w:rFonts w:ascii="Times New Roman" w:hAnsi="Times New Roman" w:cs="Times New Roman"/>
          <w:sz w:val="24"/>
          <w:szCs w:val="24"/>
        </w:rPr>
        <w:t>METODE</w:t>
      </w:r>
      <w:r w:rsidR="001B2C1A" w:rsidRPr="0005174C">
        <w:rPr>
          <w:rFonts w:ascii="Times New Roman" w:hAnsi="Times New Roman" w:cs="Times New Roman"/>
          <w:sz w:val="24"/>
          <w:szCs w:val="24"/>
        </w:rPr>
        <w:t xml:space="preserve"> PENELITIAN</w:t>
      </w:r>
    </w:p>
    <w:p w14:paraId="5A07D2A7" w14:textId="3C04A39D" w:rsidR="008E7748" w:rsidRDefault="008E7748" w:rsidP="0005174C">
      <w:pPr>
        <w:pStyle w:val="Default"/>
        <w:spacing w:line="276" w:lineRule="auto"/>
        <w:ind w:firstLine="360"/>
        <w:jc w:val="both"/>
      </w:pPr>
      <w:r w:rsidRPr="0005174C">
        <w:t xml:space="preserve">Dalam </w:t>
      </w:r>
      <w:proofErr w:type="spellStart"/>
      <w:r w:rsidRPr="0005174C">
        <w:t>meneliti</w:t>
      </w:r>
      <w:proofErr w:type="spellEnd"/>
      <w:r w:rsidRPr="0005174C">
        <w:t xml:space="preserve"> Al-Qur’an </w:t>
      </w:r>
      <w:proofErr w:type="spellStart"/>
      <w:r w:rsidRPr="0005174C">
        <w:t>terjemah</w:t>
      </w:r>
      <w:proofErr w:type="spellEnd"/>
      <w:r w:rsidRPr="0005174C">
        <w:t xml:space="preserve"> </w:t>
      </w:r>
      <w:proofErr w:type="spellStart"/>
      <w:r w:rsidRPr="0005174C">
        <w:t>untuk</w:t>
      </w:r>
      <w:proofErr w:type="spellEnd"/>
      <w:r w:rsidRPr="0005174C">
        <w:t xml:space="preserve"> </w:t>
      </w:r>
      <w:proofErr w:type="spellStart"/>
      <w:r w:rsidRPr="0005174C">
        <w:t>wanita</w:t>
      </w:r>
      <w:proofErr w:type="spellEnd"/>
      <w:r w:rsidRPr="0005174C">
        <w:t xml:space="preserve"> </w:t>
      </w:r>
      <w:proofErr w:type="spellStart"/>
      <w:r w:rsidRPr="0005174C">
        <w:rPr>
          <w:i/>
          <w:iCs/>
        </w:rPr>
        <w:t>ummul</w:t>
      </w:r>
      <w:proofErr w:type="spellEnd"/>
      <w:r w:rsidRPr="0005174C">
        <w:rPr>
          <w:i/>
          <w:iCs/>
        </w:rPr>
        <w:t xml:space="preserve"> </w:t>
      </w:r>
      <w:proofErr w:type="spellStart"/>
      <w:r w:rsidRPr="0005174C">
        <w:rPr>
          <w:i/>
          <w:iCs/>
        </w:rPr>
        <w:t>mukminin</w:t>
      </w:r>
      <w:proofErr w:type="spellEnd"/>
      <w:r w:rsidRPr="0005174C">
        <w:rPr>
          <w:i/>
          <w:iCs/>
        </w:rPr>
        <w:t xml:space="preserve"> </w:t>
      </w:r>
      <w:proofErr w:type="spellStart"/>
      <w:r w:rsidRPr="0005174C">
        <w:t>ini</w:t>
      </w:r>
      <w:proofErr w:type="spellEnd"/>
      <w:r w:rsidRPr="0005174C">
        <w:t>,</w:t>
      </w:r>
      <w:r w:rsidRPr="0005174C">
        <w:rPr>
          <w:i/>
          <w:iCs/>
        </w:rPr>
        <w:t xml:space="preserve"> </w:t>
      </w:r>
      <w:proofErr w:type="spellStart"/>
      <w:r w:rsidRPr="0005174C">
        <w:t>metodologi</w:t>
      </w:r>
      <w:proofErr w:type="spellEnd"/>
      <w:r w:rsidRPr="0005174C">
        <w:t xml:space="preserve"> </w:t>
      </w:r>
      <w:proofErr w:type="spellStart"/>
      <w:r w:rsidRPr="0005174C">
        <w:t>penelitian</w:t>
      </w:r>
      <w:proofErr w:type="spellEnd"/>
      <w:r w:rsidRPr="0005174C">
        <w:t xml:space="preserve"> yang </w:t>
      </w:r>
      <w:proofErr w:type="spellStart"/>
      <w:r w:rsidRPr="0005174C">
        <w:t>digunakan</w:t>
      </w:r>
      <w:proofErr w:type="spellEnd"/>
      <w:r w:rsidRPr="0005174C">
        <w:t xml:space="preserve"> </w:t>
      </w:r>
      <w:proofErr w:type="spellStart"/>
      <w:r w:rsidRPr="0005174C">
        <w:t>adalah</w:t>
      </w:r>
      <w:proofErr w:type="spellEnd"/>
      <w:r w:rsidRPr="0005174C">
        <w:t xml:space="preserve"> </w:t>
      </w:r>
      <w:proofErr w:type="spellStart"/>
      <w:r w:rsidRPr="0005174C">
        <w:t>penelitian</w:t>
      </w:r>
      <w:proofErr w:type="spellEnd"/>
      <w:r w:rsidRPr="0005174C">
        <w:t xml:space="preserve"> </w:t>
      </w:r>
      <w:proofErr w:type="spellStart"/>
      <w:r w:rsidRPr="0005174C">
        <w:t>kualitatif</w:t>
      </w:r>
      <w:proofErr w:type="spellEnd"/>
      <w:r w:rsidRPr="0005174C">
        <w:t xml:space="preserve"> </w:t>
      </w:r>
      <w:proofErr w:type="spellStart"/>
      <w:r w:rsidRPr="0005174C">
        <w:t>dengan</w:t>
      </w:r>
      <w:proofErr w:type="spellEnd"/>
      <w:r w:rsidRPr="0005174C">
        <w:t xml:space="preserve"> </w:t>
      </w:r>
      <w:proofErr w:type="spellStart"/>
      <w:r w:rsidRPr="0005174C">
        <w:t>jenis</w:t>
      </w:r>
      <w:proofErr w:type="spellEnd"/>
      <w:r w:rsidRPr="0005174C">
        <w:t xml:space="preserve"> </w:t>
      </w:r>
      <w:r w:rsidRPr="0005174C">
        <w:rPr>
          <w:i/>
          <w:iCs/>
        </w:rPr>
        <w:t>Library Research</w:t>
      </w:r>
      <w:r w:rsidRPr="0005174C">
        <w:t xml:space="preserve"> (</w:t>
      </w:r>
      <w:proofErr w:type="spellStart"/>
      <w:r w:rsidRPr="0005174C">
        <w:t>kepustakaaan</w:t>
      </w:r>
      <w:proofErr w:type="spellEnd"/>
      <w:r w:rsidRPr="0005174C">
        <w:t xml:space="preserve">) </w:t>
      </w:r>
      <w:proofErr w:type="spellStart"/>
      <w:r w:rsidRPr="0005174C">
        <w:t>yakni</w:t>
      </w:r>
      <w:proofErr w:type="spellEnd"/>
      <w:r w:rsidRPr="0005174C">
        <w:t xml:space="preserve"> </w:t>
      </w:r>
      <w:proofErr w:type="spellStart"/>
      <w:r w:rsidRPr="0005174C">
        <w:t>menganalisis</w:t>
      </w:r>
      <w:proofErr w:type="spellEnd"/>
      <w:r w:rsidRPr="0005174C">
        <w:t xml:space="preserve"> </w:t>
      </w:r>
      <w:proofErr w:type="spellStart"/>
      <w:r w:rsidRPr="0005174C">
        <w:rPr>
          <w:i/>
          <w:iCs/>
        </w:rPr>
        <w:t>problematika</w:t>
      </w:r>
      <w:proofErr w:type="spellEnd"/>
      <w:r w:rsidRPr="0005174C">
        <w:rPr>
          <w:i/>
          <w:iCs/>
        </w:rPr>
        <w:t xml:space="preserve"> </w:t>
      </w:r>
      <w:proofErr w:type="spellStart"/>
      <w:r w:rsidRPr="0005174C">
        <w:t>melalui</w:t>
      </w:r>
      <w:proofErr w:type="spellEnd"/>
      <w:r w:rsidRPr="0005174C">
        <w:t xml:space="preserve"> </w:t>
      </w:r>
      <w:proofErr w:type="spellStart"/>
      <w:r w:rsidRPr="0005174C">
        <w:t>beberapa</w:t>
      </w:r>
      <w:proofErr w:type="spellEnd"/>
      <w:r w:rsidRPr="0005174C">
        <w:t xml:space="preserve"> data yang di </w:t>
      </w:r>
      <w:proofErr w:type="spellStart"/>
      <w:r w:rsidRPr="0005174C">
        <w:t>ambil</w:t>
      </w:r>
      <w:proofErr w:type="spellEnd"/>
      <w:r w:rsidRPr="0005174C">
        <w:t xml:space="preserve"> </w:t>
      </w:r>
      <w:proofErr w:type="spellStart"/>
      <w:r w:rsidRPr="0005174C">
        <w:t>dari</w:t>
      </w:r>
      <w:proofErr w:type="spellEnd"/>
      <w:r w:rsidRPr="0005174C">
        <w:t xml:space="preserve"> </w:t>
      </w:r>
      <w:proofErr w:type="spellStart"/>
      <w:r w:rsidRPr="0005174C">
        <w:t>beberapa</w:t>
      </w:r>
      <w:proofErr w:type="spellEnd"/>
      <w:r w:rsidRPr="0005174C">
        <w:t xml:space="preserve"> </w:t>
      </w:r>
      <w:proofErr w:type="spellStart"/>
      <w:r w:rsidRPr="0005174C">
        <w:t>buku</w:t>
      </w:r>
      <w:proofErr w:type="spellEnd"/>
      <w:r w:rsidRPr="0005174C">
        <w:t xml:space="preserve">, </w:t>
      </w:r>
      <w:proofErr w:type="spellStart"/>
      <w:r w:rsidRPr="0005174C">
        <w:t>artikel-artikel</w:t>
      </w:r>
      <w:proofErr w:type="spellEnd"/>
      <w:r w:rsidRPr="0005174C">
        <w:t xml:space="preserve"> </w:t>
      </w:r>
      <w:proofErr w:type="spellStart"/>
      <w:r w:rsidRPr="0005174C">
        <w:t>terkait</w:t>
      </w:r>
      <w:proofErr w:type="spellEnd"/>
      <w:r w:rsidRPr="0005174C">
        <w:t xml:space="preserve"> Al-Qur’an </w:t>
      </w:r>
      <w:proofErr w:type="spellStart"/>
      <w:r w:rsidRPr="0005174C">
        <w:t>terjemah</w:t>
      </w:r>
      <w:proofErr w:type="spellEnd"/>
      <w:r w:rsidRPr="0005174C">
        <w:t xml:space="preserve"> </w:t>
      </w:r>
      <w:proofErr w:type="spellStart"/>
      <w:r w:rsidRPr="0005174C">
        <w:t>untuk</w:t>
      </w:r>
      <w:proofErr w:type="spellEnd"/>
      <w:r w:rsidRPr="0005174C">
        <w:t xml:space="preserve"> </w:t>
      </w:r>
      <w:proofErr w:type="spellStart"/>
      <w:r w:rsidRPr="0005174C">
        <w:t>wanita</w:t>
      </w:r>
      <w:proofErr w:type="spellEnd"/>
      <w:r w:rsidRPr="0005174C">
        <w:t xml:space="preserve"> </w:t>
      </w:r>
      <w:proofErr w:type="spellStart"/>
      <w:r w:rsidRPr="0005174C">
        <w:rPr>
          <w:i/>
          <w:iCs/>
        </w:rPr>
        <w:t>ummul</w:t>
      </w:r>
      <w:proofErr w:type="spellEnd"/>
      <w:r w:rsidRPr="0005174C">
        <w:rPr>
          <w:i/>
          <w:iCs/>
        </w:rPr>
        <w:t xml:space="preserve"> </w:t>
      </w:r>
      <w:proofErr w:type="spellStart"/>
      <w:r w:rsidRPr="0005174C">
        <w:rPr>
          <w:i/>
          <w:iCs/>
        </w:rPr>
        <w:t>mukminin</w:t>
      </w:r>
      <w:proofErr w:type="spellEnd"/>
      <w:r w:rsidRPr="0005174C">
        <w:rPr>
          <w:i/>
          <w:iCs/>
        </w:rPr>
        <w:t xml:space="preserve">. </w:t>
      </w:r>
      <w:proofErr w:type="spellStart"/>
      <w:r w:rsidRPr="0005174C">
        <w:t>Penelitian</w:t>
      </w:r>
      <w:proofErr w:type="spellEnd"/>
      <w:r w:rsidRPr="0005174C">
        <w:t xml:space="preserve"> </w:t>
      </w:r>
      <w:proofErr w:type="spellStart"/>
      <w:r w:rsidRPr="0005174C">
        <w:t>ini</w:t>
      </w:r>
      <w:proofErr w:type="spellEnd"/>
      <w:r w:rsidRPr="0005174C">
        <w:t xml:space="preserve"> juga </w:t>
      </w:r>
      <w:proofErr w:type="spellStart"/>
      <w:r w:rsidRPr="0005174C">
        <w:t>bersifat</w:t>
      </w:r>
      <w:proofErr w:type="spellEnd"/>
      <w:r w:rsidRPr="0005174C">
        <w:t xml:space="preserve"> </w:t>
      </w:r>
      <w:proofErr w:type="spellStart"/>
      <w:r w:rsidRPr="0005174C">
        <w:rPr>
          <w:i/>
          <w:iCs/>
        </w:rPr>
        <w:t>deskriptif-analitik</w:t>
      </w:r>
      <w:proofErr w:type="spellEnd"/>
      <w:r w:rsidRPr="0005174C">
        <w:t xml:space="preserve">, </w:t>
      </w:r>
      <w:proofErr w:type="spellStart"/>
      <w:r w:rsidRPr="0005174C">
        <w:t>mengilustrasikan</w:t>
      </w:r>
      <w:proofErr w:type="spellEnd"/>
      <w:r w:rsidRPr="0005174C">
        <w:t xml:space="preserve"> dan </w:t>
      </w:r>
      <w:proofErr w:type="spellStart"/>
      <w:r w:rsidRPr="0005174C">
        <w:t>memilah</w:t>
      </w:r>
      <w:proofErr w:type="spellEnd"/>
      <w:r w:rsidRPr="0005174C">
        <w:t xml:space="preserve"> </w:t>
      </w:r>
      <w:proofErr w:type="spellStart"/>
      <w:r w:rsidRPr="0005174C">
        <w:t>secara</w:t>
      </w:r>
      <w:proofErr w:type="spellEnd"/>
      <w:r w:rsidRPr="0005174C">
        <w:t xml:space="preserve"> </w:t>
      </w:r>
      <w:proofErr w:type="spellStart"/>
      <w:r w:rsidRPr="0005174C">
        <w:t>faktual</w:t>
      </w:r>
      <w:proofErr w:type="spellEnd"/>
      <w:r w:rsidRPr="0005174C">
        <w:t xml:space="preserve"> data yang </w:t>
      </w:r>
      <w:proofErr w:type="spellStart"/>
      <w:r w:rsidRPr="0005174C">
        <w:t>dikaji</w:t>
      </w:r>
      <w:proofErr w:type="spellEnd"/>
      <w:r w:rsidRPr="0005174C">
        <w:t xml:space="preserve"> </w:t>
      </w:r>
      <w:proofErr w:type="spellStart"/>
      <w:r w:rsidRPr="0005174C">
        <w:t>sekaligus</w:t>
      </w:r>
      <w:proofErr w:type="spellEnd"/>
      <w:r w:rsidRPr="0005174C">
        <w:t xml:space="preserve"> </w:t>
      </w:r>
      <w:proofErr w:type="spellStart"/>
      <w:r w:rsidRPr="0005174C">
        <w:t>menganalisis</w:t>
      </w:r>
      <w:proofErr w:type="spellEnd"/>
      <w:r w:rsidRPr="0005174C">
        <w:t xml:space="preserve"> data. Dalam </w:t>
      </w:r>
      <w:proofErr w:type="spellStart"/>
      <w:r w:rsidRPr="0005174C">
        <w:t>hal</w:t>
      </w:r>
      <w:proofErr w:type="spellEnd"/>
      <w:r w:rsidRPr="0005174C">
        <w:t xml:space="preserve"> </w:t>
      </w:r>
      <w:proofErr w:type="spellStart"/>
      <w:r w:rsidRPr="0005174C">
        <w:t>ini</w:t>
      </w:r>
      <w:proofErr w:type="spellEnd"/>
      <w:r w:rsidRPr="0005174C">
        <w:t xml:space="preserve">, </w:t>
      </w:r>
      <w:proofErr w:type="spellStart"/>
      <w:r w:rsidRPr="0005174C">
        <w:t>penulis</w:t>
      </w:r>
      <w:proofErr w:type="spellEnd"/>
      <w:r w:rsidRPr="0005174C">
        <w:t xml:space="preserve"> </w:t>
      </w:r>
      <w:proofErr w:type="spellStart"/>
      <w:r w:rsidRPr="0005174C">
        <w:t>berusaha</w:t>
      </w:r>
      <w:proofErr w:type="spellEnd"/>
      <w:r w:rsidRPr="0005174C">
        <w:t xml:space="preserve"> </w:t>
      </w:r>
      <w:proofErr w:type="spellStart"/>
      <w:r w:rsidRPr="0005174C">
        <w:t>memvisualkan</w:t>
      </w:r>
      <w:proofErr w:type="spellEnd"/>
      <w:r w:rsidRPr="0005174C">
        <w:t xml:space="preserve"> </w:t>
      </w:r>
      <w:proofErr w:type="spellStart"/>
      <w:r w:rsidRPr="0005174C">
        <w:t>obyek</w:t>
      </w:r>
      <w:proofErr w:type="spellEnd"/>
      <w:r w:rsidRPr="0005174C">
        <w:t xml:space="preserve"> </w:t>
      </w:r>
      <w:proofErr w:type="spellStart"/>
      <w:r w:rsidRPr="0005174C">
        <w:t>penelitian</w:t>
      </w:r>
      <w:proofErr w:type="spellEnd"/>
      <w:r w:rsidRPr="0005174C">
        <w:t xml:space="preserve"> </w:t>
      </w:r>
      <w:proofErr w:type="spellStart"/>
      <w:r w:rsidRPr="0005174C">
        <w:t>yakni</w:t>
      </w:r>
      <w:proofErr w:type="spellEnd"/>
      <w:r w:rsidRPr="0005174C">
        <w:t xml:space="preserve"> Al-Qur’an </w:t>
      </w:r>
      <w:proofErr w:type="spellStart"/>
      <w:r w:rsidRPr="0005174C">
        <w:t>terjemah</w:t>
      </w:r>
      <w:proofErr w:type="spellEnd"/>
      <w:r w:rsidRPr="0005174C">
        <w:t xml:space="preserve"> </w:t>
      </w:r>
      <w:proofErr w:type="spellStart"/>
      <w:r w:rsidRPr="0005174C">
        <w:t>wanita</w:t>
      </w:r>
      <w:proofErr w:type="spellEnd"/>
      <w:r w:rsidRPr="0005174C">
        <w:t xml:space="preserve"> </w:t>
      </w:r>
      <w:proofErr w:type="spellStart"/>
      <w:r w:rsidRPr="0005174C">
        <w:rPr>
          <w:i/>
          <w:iCs/>
        </w:rPr>
        <w:t>ummul</w:t>
      </w:r>
      <w:proofErr w:type="spellEnd"/>
      <w:r w:rsidRPr="0005174C">
        <w:rPr>
          <w:i/>
          <w:iCs/>
        </w:rPr>
        <w:t xml:space="preserve"> </w:t>
      </w:r>
      <w:proofErr w:type="spellStart"/>
      <w:r w:rsidRPr="0005174C">
        <w:rPr>
          <w:i/>
          <w:iCs/>
        </w:rPr>
        <w:t>mukminin</w:t>
      </w:r>
      <w:proofErr w:type="spellEnd"/>
      <w:r w:rsidRPr="0005174C">
        <w:t xml:space="preserve"> </w:t>
      </w:r>
      <w:proofErr w:type="spellStart"/>
      <w:r w:rsidRPr="0005174C">
        <w:t>kemudian</w:t>
      </w:r>
      <w:proofErr w:type="spellEnd"/>
      <w:r w:rsidRPr="0005174C">
        <w:t xml:space="preserve"> </w:t>
      </w:r>
      <w:proofErr w:type="spellStart"/>
      <w:r w:rsidRPr="0005174C">
        <w:t>menganalisis</w:t>
      </w:r>
      <w:proofErr w:type="spellEnd"/>
      <w:r w:rsidRPr="0005174C">
        <w:t xml:space="preserve"> </w:t>
      </w:r>
      <w:proofErr w:type="spellStart"/>
      <w:r w:rsidRPr="0005174C">
        <w:t>teknik</w:t>
      </w:r>
      <w:proofErr w:type="spellEnd"/>
      <w:r w:rsidRPr="0005174C">
        <w:t xml:space="preserve"> </w:t>
      </w:r>
      <w:proofErr w:type="spellStart"/>
      <w:r w:rsidRPr="0005174C">
        <w:t>penerjemahan</w:t>
      </w:r>
      <w:proofErr w:type="spellEnd"/>
      <w:r w:rsidRPr="0005174C">
        <w:t xml:space="preserve"> pada </w:t>
      </w:r>
      <w:proofErr w:type="spellStart"/>
      <w:r w:rsidRPr="0005174C">
        <w:t>mushaf</w:t>
      </w:r>
      <w:proofErr w:type="spellEnd"/>
      <w:r w:rsidRPr="0005174C">
        <w:t xml:space="preserve"> </w:t>
      </w:r>
      <w:proofErr w:type="spellStart"/>
      <w:r w:rsidRPr="0005174C">
        <w:rPr>
          <w:i/>
          <w:iCs/>
        </w:rPr>
        <w:t>ummul</w:t>
      </w:r>
      <w:proofErr w:type="spellEnd"/>
      <w:r w:rsidRPr="0005174C">
        <w:rPr>
          <w:i/>
          <w:iCs/>
        </w:rPr>
        <w:t xml:space="preserve"> </w:t>
      </w:r>
      <w:proofErr w:type="spellStart"/>
      <w:r w:rsidRPr="0005174C">
        <w:rPr>
          <w:i/>
          <w:iCs/>
        </w:rPr>
        <w:t>mukminin</w:t>
      </w:r>
      <w:proofErr w:type="spellEnd"/>
      <w:r w:rsidRPr="0005174C">
        <w:rPr>
          <w:i/>
          <w:iCs/>
        </w:rPr>
        <w:t xml:space="preserve"> </w:t>
      </w:r>
      <w:proofErr w:type="spellStart"/>
      <w:r w:rsidRPr="0005174C">
        <w:t>serta</w:t>
      </w:r>
      <w:proofErr w:type="spellEnd"/>
      <w:r w:rsidRPr="0005174C">
        <w:t xml:space="preserve"> </w:t>
      </w:r>
      <w:proofErr w:type="spellStart"/>
      <w:r w:rsidRPr="0005174C">
        <w:t>menginterpretasikan</w:t>
      </w:r>
      <w:proofErr w:type="spellEnd"/>
      <w:r w:rsidRPr="0005174C">
        <w:t xml:space="preserve"> </w:t>
      </w:r>
      <w:proofErr w:type="spellStart"/>
      <w:r w:rsidRPr="0005174C">
        <w:t>ayat-ayat</w:t>
      </w:r>
      <w:proofErr w:type="spellEnd"/>
      <w:r w:rsidRPr="0005174C">
        <w:t xml:space="preserve"> yang </w:t>
      </w:r>
      <w:proofErr w:type="spellStart"/>
      <w:r w:rsidRPr="0005174C">
        <w:t>membahas</w:t>
      </w:r>
      <w:proofErr w:type="spellEnd"/>
      <w:r w:rsidRPr="0005174C">
        <w:t xml:space="preserve"> </w:t>
      </w:r>
      <w:proofErr w:type="spellStart"/>
      <w:r w:rsidRPr="0005174C">
        <w:t>tentang</w:t>
      </w:r>
      <w:proofErr w:type="spellEnd"/>
      <w:r w:rsidRPr="0005174C">
        <w:t xml:space="preserve"> </w:t>
      </w:r>
      <w:proofErr w:type="spellStart"/>
      <w:r w:rsidRPr="0005174C">
        <w:t>wanita</w:t>
      </w:r>
      <w:proofErr w:type="spellEnd"/>
      <w:r w:rsidRPr="0005174C">
        <w:t xml:space="preserve">. </w:t>
      </w:r>
    </w:p>
    <w:p w14:paraId="19059721" w14:textId="06837F58" w:rsidR="0005174C" w:rsidRDefault="0005174C" w:rsidP="0005174C">
      <w:pPr>
        <w:pStyle w:val="Default"/>
        <w:spacing w:line="276" w:lineRule="auto"/>
        <w:ind w:firstLine="360"/>
        <w:jc w:val="both"/>
      </w:pPr>
    </w:p>
    <w:p w14:paraId="7DB908D7" w14:textId="77777777" w:rsidR="0005174C" w:rsidRPr="0005174C" w:rsidRDefault="0005174C" w:rsidP="0005174C">
      <w:pPr>
        <w:pStyle w:val="Default"/>
        <w:spacing w:line="276" w:lineRule="auto"/>
        <w:ind w:firstLine="360"/>
        <w:jc w:val="both"/>
      </w:pPr>
    </w:p>
    <w:p w14:paraId="6B753D33" w14:textId="189234EA" w:rsidR="00D41D91" w:rsidRPr="0005174C" w:rsidRDefault="00D41D91" w:rsidP="0005174C">
      <w:pPr>
        <w:spacing w:after="0" w:line="276" w:lineRule="auto"/>
        <w:contextualSpacing/>
        <w:jc w:val="center"/>
        <w:rPr>
          <w:rFonts w:ascii="Times New Roman" w:hAnsi="Times New Roman" w:cs="Times New Roman"/>
          <w:sz w:val="24"/>
          <w:szCs w:val="24"/>
        </w:rPr>
      </w:pPr>
      <w:r w:rsidRPr="0005174C">
        <w:rPr>
          <w:rFonts w:ascii="Times New Roman" w:hAnsi="Times New Roman" w:cs="Times New Roman"/>
          <w:sz w:val="24"/>
          <w:szCs w:val="24"/>
        </w:rPr>
        <w:t>BAB III</w:t>
      </w:r>
    </w:p>
    <w:p w14:paraId="52039AC4" w14:textId="314737D5" w:rsidR="0005174C" w:rsidRDefault="008805FD" w:rsidP="0005174C">
      <w:pPr>
        <w:pStyle w:val="Default"/>
        <w:spacing w:line="276" w:lineRule="auto"/>
        <w:ind w:left="360"/>
        <w:contextualSpacing/>
        <w:jc w:val="center"/>
      </w:pPr>
      <w:r w:rsidRPr="0005174C">
        <w:t xml:space="preserve">HASIL </w:t>
      </w:r>
      <w:r w:rsidR="004A1E48" w:rsidRPr="0005174C">
        <w:t>DAN PEMBAHASAN</w:t>
      </w:r>
    </w:p>
    <w:p w14:paraId="1435BE93" w14:textId="77777777" w:rsidR="0005174C" w:rsidRPr="0005174C" w:rsidRDefault="0005174C" w:rsidP="0005174C">
      <w:pPr>
        <w:pStyle w:val="Default"/>
        <w:spacing w:line="276" w:lineRule="auto"/>
        <w:ind w:left="360"/>
        <w:contextualSpacing/>
        <w:jc w:val="center"/>
        <w:rPr>
          <w:b/>
          <w:bCs/>
          <w:i/>
          <w:iCs/>
          <w:noProof/>
          <w:lang w:val="en-ID"/>
        </w:rPr>
      </w:pPr>
    </w:p>
    <w:p w14:paraId="1E58BFD0" w14:textId="4262592B" w:rsidR="0005174C" w:rsidRPr="0005174C" w:rsidRDefault="0005174C" w:rsidP="0005174C">
      <w:pPr>
        <w:pStyle w:val="Default"/>
        <w:numPr>
          <w:ilvl w:val="0"/>
          <w:numId w:val="17"/>
        </w:numPr>
        <w:spacing w:line="276" w:lineRule="auto"/>
        <w:contextualSpacing/>
        <w:jc w:val="both"/>
        <w:rPr>
          <w:b/>
          <w:bCs/>
          <w:i/>
          <w:iCs/>
          <w:noProof/>
          <w:lang w:val="en-ID"/>
        </w:rPr>
      </w:pPr>
      <w:r w:rsidRPr="0005174C">
        <w:rPr>
          <w:b/>
          <w:bCs/>
          <w:noProof/>
          <w:lang w:val="en-ID"/>
        </w:rPr>
        <w:t xml:space="preserve">Profil Terjemah Al-Qur’an Wanita </w:t>
      </w:r>
      <w:r w:rsidRPr="0005174C">
        <w:rPr>
          <w:b/>
          <w:bCs/>
          <w:i/>
          <w:iCs/>
          <w:noProof/>
          <w:lang w:val="en-ID"/>
        </w:rPr>
        <w:t xml:space="preserve">Ummul Mukminin </w:t>
      </w:r>
    </w:p>
    <w:p w14:paraId="4DC352D2" w14:textId="77777777" w:rsidR="0005174C" w:rsidRPr="0005174C" w:rsidRDefault="0005174C" w:rsidP="0005174C">
      <w:pPr>
        <w:pStyle w:val="Default"/>
        <w:spacing w:line="276" w:lineRule="auto"/>
        <w:ind w:left="360"/>
        <w:contextualSpacing/>
        <w:jc w:val="both"/>
        <w:rPr>
          <w:noProof/>
          <w:lang w:val="en-ID"/>
        </w:rPr>
      </w:pPr>
      <w:r w:rsidRPr="0005174C">
        <w:rPr>
          <w:noProof/>
          <w:lang w:val="en-ID"/>
        </w:rPr>
        <w:t xml:space="preserve">Al-Qur’an terjemah wanita </w:t>
      </w:r>
      <w:r w:rsidRPr="0005174C">
        <w:rPr>
          <w:i/>
          <w:iCs/>
          <w:noProof/>
          <w:lang w:val="en-ID"/>
        </w:rPr>
        <w:t xml:space="preserve">ummul mukminin </w:t>
      </w:r>
      <w:r w:rsidRPr="0005174C">
        <w:rPr>
          <w:noProof/>
          <w:lang w:val="en-ID"/>
        </w:rPr>
        <w:t xml:space="preserve">merupakan Al-Qur’an  yang diterbitkan oleh penerbit Wali Oasis Terrace Recident yang berada di Jln. Ciputat Raya No.88 –Kav.2, Tanah Kusir, Kabayoran Lama, Jakarta Selatan-12240. Tlp.(021)7238337/Fax (021) 7238339. Dengan E-mail: </w:t>
      </w:r>
      <w:hyperlink r:id="rId9" w:history="1">
        <w:r w:rsidRPr="0005174C">
          <w:rPr>
            <w:rStyle w:val="Hyperlink"/>
            <w:noProof/>
            <w:lang w:val="en-ID"/>
          </w:rPr>
          <w:t>waliquran@yahoo.co.id</w:t>
        </w:r>
      </w:hyperlink>
      <w:r w:rsidRPr="0005174C">
        <w:rPr>
          <w:noProof/>
          <w:lang w:val="en-ID"/>
        </w:rPr>
        <w:t xml:space="preserve">. No Terbit UMM A6Q0002012016. </w:t>
      </w:r>
    </w:p>
    <w:p w14:paraId="594D2E56" w14:textId="77777777" w:rsidR="0005174C" w:rsidRPr="0005174C" w:rsidRDefault="0005174C" w:rsidP="0005174C">
      <w:pPr>
        <w:pStyle w:val="Default"/>
        <w:spacing w:line="276" w:lineRule="auto"/>
        <w:ind w:left="360"/>
        <w:contextualSpacing/>
        <w:jc w:val="both"/>
        <w:rPr>
          <w:noProof/>
          <w:lang w:val="en-ID"/>
        </w:rPr>
      </w:pPr>
      <w:r w:rsidRPr="0005174C">
        <w:rPr>
          <w:noProof/>
          <w:lang w:val="en-ID"/>
        </w:rPr>
        <w:tab/>
        <w:t xml:space="preserve">Al-Qur’an terjemah untuk wanita </w:t>
      </w:r>
      <w:r w:rsidRPr="0005174C">
        <w:rPr>
          <w:i/>
          <w:iCs/>
          <w:noProof/>
          <w:lang w:val="en-ID"/>
        </w:rPr>
        <w:t xml:space="preserve">ummul mukminin </w:t>
      </w:r>
      <w:r w:rsidRPr="0005174C">
        <w:rPr>
          <w:noProof/>
          <w:lang w:val="en-ID"/>
        </w:rPr>
        <w:t>ini</w:t>
      </w:r>
      <w:r w:rsidRPr="0005174C">
        <w:rPr>
          <w:i/>
          <w:iCs/>
          <w:noProof/>
          <w:lang w:val="en-ID"/>
        </w:rPr>
        <w:t xml:space="preserve"> </w:t>
      </w:r>
      <w:r w:rsidRPr="0005174C">
        <w:rPr>
          <w:noProof/>
          <w:lang w:val="en-ID"/>
        </w:rPr>
        <w:t xml:space="preserve">disusun oleh Dr. Latief  Awaluddin, M.A, Prof. Dr. M. Abdurrshman, M.A sebagai konsultan ahli serta Yusuf Burhanuddin, Lc sebagai </w:t>
      </w:r>
      <w:r w:rsidRPr="0005174C">
        <w:rPr>
          <w:i/>
          <w:iCs/>
          <w:noProof/>
          <w:lang w:val="en-ID"/>
        </w:rPr>
        <w:t xml:space="preserve">proofreader. </w:t>
      </w:r>
      <w:r w:rsidRPr="0005174C">
        <w:rPr>
          <w:noProof/>
          <w:lang w:val="en-ID"/>
        </w:rPr>
        <w:t xml:space="preserve">Adapun jumlah halaman dalam mushaf </w:t>
      </w:r>
      <w:r w:rsidRPr="0005174C">
        <w:rPr>
          <w:i/>
          <w:iCs/>
          <w:noProof/>
          <w:lang w:val="en-ID"/>
        </w:rPr>
        <w:t xml:space="preserve">ummul mukminin </w:t>
      </w:r>
      <w:r w:rsidRPr="0005174C">
        <w:rPr>
          <w:noProof/>
          <w:lang w:val="en-ID"/>
        </w:rPr>
        <w:t xml:space="preserve"> ini terdiri dari 674 halaman atau 335 lembar diantaranya: 604 berisi ayat Al-Qur’an lengkap dengan terjemah dan juga tafsir ringkas Ibnu Katsir yang berkaitan dengan wanita , 61 halaman berisi lampiran term tambahan dan daftar isi, satu halaman berisi indeks ayat-ayat Al-Qur’an yang membahas tentang wanita, dll. </w:t>
      </w:r>
    </w:p>
    <w:p w14:paraId="00F7703D" w14:textId="77777777" w:rsidR="0005174C" w:rsidRPr="0005174C" w:rsidRDefault="0005174C" w:rsidP="0005174C">
      <w:pPr>
        <w:autoSpaceDE w:val="0"/>
        <w:autoSpaceDN w:val="0"/>
        <w:adjustRightInd w:val="0"/>
        <w:spacing w:after="0"/>
        <w:ind w:left="360" w:firstLine="720"/>
        <w:contextualSpacing/>
        <w:jc w:val="both"/>
        <w:rPr>
          <w:rFonts w:ascii="Times New Roman" w:hAnsi="Times New Roman" w:cs="Times New Roman"/>
          <w:noProof/>
          <w:sz w:val="24"/>
          <w:szCs w:val="24"/>
          <w:lang w:val="en-ID"/>
        </w:rPr>
      </w:pPr>
    </w:p>
    <w:p w14:paraId="2F998337" w14:textId="77777777" w:rsidR="0005174C" w:rsidRPr="0005174C" w:rsidRDefault="0005174C" w:rsidP="0005174C">
      <w:pPr>
        <w:autoSpaceDE w:val="0"/>
        <w:autoSpaceDN w:val="0"/>
        <w:adjustRightInd w:val="0"/>
        <w:spacing w:after="0"/>
        <w:ind w:left="360" w:firstLine="720"/>
        <w:contextualSpacing/>
        <w:jc w:val="both"/>
        <w:rPr>
          <w:rFonts w:ascii="Times New Roman" w:hAnsi="Times New Roman" w:cs="Times New Roman"/>
          <w:noProof/>
          <w:sz w:val="24"/>
          <w:szCs w:val="24"/>
          <w:lang w:val="en-GB"/>
        </w:rPr>
      </w:pPr>
      <w:r w:rsidRPr="0005174C">
        <w:rPr>
          <w:rFonts w:ascii="Times New Roman" w:hAnsi="Times New Roman" w:cs="Times New Roman"/>
          <w:noProof/>
          <w:sz w:val="24"/>
          <w:szCs w:val="24"/>
          <w:lang w:val="en-ID"/>
        </w:rPr>
        <w:t xml:space="preserve">Sesuai dengan namanya, Al-Qur’an terjemah wanita </w:t>
      </w:r>
      <w:r w:rsidRPr="0005174C">
        <w:rPr>
          <w:rFonts w:ascii="Times New Roman" w:hAnsi="Times New Roman" w:cs="Times New Roman"/>
          <w:i/>
          <w:iCs/>
          <w:noProof/>
          <w:sz w:val="24"/>
          <w:szCs w:val="24"/>
          <w:lang w:val="en-ID"/>
        </w:rPr>
        <w:t xml:space="preserve"> ummul mukminin</w:t>
      </w:r>
      <w:r w:rsidRPr="0005174C">
        <w:rPr>
          <w:rFonts w:ascii="Times New Roman" w:hAnsi="Times New Roman" w:cs="Times New Roman"/>
          <w:noProof/>
          <w:sz w:val="24"/>
          <w:szCs w:val="24"/>
          <w:lang w:val="en-ID"/>
        </w:rPr>
        <w:t xml:space="preserve"> ini merupakan Qur’an terjemahan dalam kategori pemberian tema </w:t>
      </w:r>
      <w:r w:rsidRPr="0005174C">
        <w:rPr>
          <w:rFonts w:ascii="Times New Roman" w:hAnsi="Times New Roman" w:cs="Times New Roman"/>
          <w:i/>
          <w:iCs/>
          <w:noProof/>
          <w:sz w:val="24"/>
          <w:szCs w:val="24"/>
          <w:lang w:val="en-ID"/>
        </w:rPr>
        <w:t xml:space="preserve">for muslimah.  </w:t>
      </w:r>
      <w:r w:rsidRPr="0005174C">
        <w:rPr>
          <w:rFonts w:ascii="Times New Roman" w:hAnsi="Times New Roman" w:cs="Times New Roman"/>
          <w:noProof/>
          <w:sz w:val="24"/>
          <w:szCs w:val="24"/>
          <w:lang w:val="en-ID"/>
        </w:rPr>
        <w:t xml:space="preserve">Dimana didalam Al-Qur’an terjemah wanita </w:t>
      </w:r>
      <w:r w:rsidRPr="0005174C">
        <w:rPr>
          <w:rFonts w:ascii="Times New Roman" w:hAnsi="Times New Roman" w:cs="Times New Roman"/>
          <w:i/>
          <w:iCs/>
          <w:noProof/>
          <w:sz w:val="24"/>
          <w:szCs w:val="24"/>
          <w:lang w:val="en-ID"/>
        </w:rPr>
        <w:t xml:space="preserve">ummul mukminin </w:t>
      </w:r>
      <w:r w:rsidRPr="0005174C">
        <w:rPr>
          <w:rFonts w:ascii="Times New Roman" w:hAnsi="Times New Roman" w:cs="Times New Roman"/>
          <w:noProof/>
          <w:sz w:val="24"/>
          <w:szCs w:val="24"/>
          <w:lang w:val="en-ID"/>
        </w:rPr>
        <w:t>ini terdapat</w:t>
      </w:r>
      <w:r w:rsidRPr="0005174C">
        <w:rPr>
          <w:rFonts w:ascii="Times New Roman" w:hAnsi="Times New Roman" w:cs="Times New Roman"/>
          <w:i/>
          <w:iCs/>
          <w:noProof/>
          <w:sz w:val="24"/>
          <w:szCs w:val="24"/>
          <w:lang w:val="en-ID"/>
        </w:rPr>
        <w:t xml:space="preserve"> </w:t>
      </w:r>
      <w:r w:rsidRPr="0005174C">
        <w:rPr>
          <w:rFonts w:ascii="Times New Roman" w:hAnsi="Times New Roman" w:cs="Times New Roman"/>
          <w:noProof/>
          <w:sz w:val="24"/>
          <w:szCs w:val="24"/>
          <w:lang w:val="en-ID"/>
        </w:rPr>
        <w:t xml:space="preserve">sub term  yang sesuai dengan pembahasan tentang muslima (wanita) diantaranya yaitu; </w:t>
      </w:r>
      <w:r w:rsidRPr="0005174C">
        <w:rPr>
          <w:rFonts w:ascii="Times New Roman" w:hAnsi="Times New Roman" w:cs="Times New Roman"/>
          <w:i/>
          <w:iCs/>
          <w:noProof/>
          <w:sz w:val="24"/>
          <w:szCs w:val="24"/>
          <w:lang w:val="en-ID"/>
        </w:rPr>
        <w:t>(1)</w:t>
      </w:r>
      <w:r w:rsidRPr="0005174C">
        <w:rPr>
          <w:rFonts w:ascii="Times New Roman" w:hAnsi="Times New Roman" w:cs="Times New Roman"/>
          <w:noProof/>
          <w:sz w:val="24"/>
          <w:szCs w:val="24"/>
          <w:lang w:val="en-ID"/>
        </w:rPr>
        <w:t xml:space="preserve"> </w:t>
      </w:r>
      <w:r w:rsidRPr="0005174C">
        <w:rPr>
          <w:rFonts w:ascii="Times New Roman" w:hAnsi="Times New Roman" w:cs="Times New Roman"/>
          <w:i/>
          <w:iCs/>
          <w:noProof/>
          <w:sz w:val="24"/>
          <w:szCs w:val="24"/>
          <w:lang w:val="en-ID"/>
        </w:rPr>
        <w:t xml:space="preserve">Riyadus Shalihat , </w:t>
      </w:r>
      <w:r w:rsidRPr="0005174C">
        <w:rPr>
          <w:rFonts w:ascii="Times New Roman" w:hAnsi="Times New Roman" w:cs="Times New Roman"/>
          <w:noProof/>
          <w:sz w:val="24"/>
          <w:szCs w:val="24"/>
          <w:lang w:val="en-ID"/>
        </w:rPr>
        <w:t xml:space="preserve">pada term </w:t>
      </w:r>
      <w:r w:rsidRPr="0005174C">
        <w:rPr>
          <w:rFonts w:ascii="Times New Roman" w:hAnsi="Times New Roman" w:cs="Times New Roman"/>
          <w:i/>
          <w:iCs/>
          <w:noProof/>
          <w:sz w:val="24"/>
          <w:szCs w:val="24"/>
          <w:lang w:val="en-ID"/>
        </w:rPr>
        <w:t xml:space="preserve">Riyadus Shalihat </w:t>
      </w:r>
      <w:r w:rsidRPr="0005174C">
        <w:rPr>
          <w:rFonts w:ascii="Times New Roman" w:hAnsi="Times New Roman" w:cs="Times New Roman"/>
          <w:noProof/>
          <w:sz w:val="24"/>
          <w:szCs w:val="24"/>
          <w:lang w:val="en-ID"/>
        </w:rPr>
        <w:t xml:space="preserve">ini terdapat 20 hadits yang berisi wasiat dari Nabi Muhammad Saw. </w:t>
      </w:r>
      <w:r w:rsidRPr="0005174C">
        <w:rPr>
          <w:rFonts w:ascii="Times New Roman" w:hAnsi="Times New Roman" w:cs="Times New Roman"/>
          <w:i/>
          <w:iCs/>
          <w:noProof/>
          <w:sz w:val="24"/>
          <w:szCs w:val="24"/>
          <w:lang w:val="en-ID"/>
        </w:rPr>
        <w:t xml:space="preserve">(2) </w:t>
      </w:r>
      <w:r w:rsidRPr="0005174C">
        <w:rPr>
          <w:rFonts w:ascii="Times New Roman" w:hAnsi="Times New Roman" w:cs="Times New Roman"/>
          <w:noProof/>
          <w:sz w:val="24"/>
          <w:szCs w:val="24"/>
          <w:lang w:val="en-ID"/>
        </w:rPr>
        <w:t>Fikih wanita, yakni pada term ini banyak membahas ketentuan fikih bagi kaum muslimah seperti haid, nifas, wiladah, wudhu’, tayammum, mandi janabah</w:t>
      </w:r>
      <w:r w:rsidRPr="0005174C">
        <w:rPr>
          <w:rFonts w:ascii="Times New Roman" w:hAnsi="Times New Roman" w:cs="Times New Roman"/>
          <w:i/>
          <w:iCs/>
          <w:noProof/>
          <w:sz w:val="24"/>
          <w:szCs w:val="24"/>
          <w:lang w:val="en-ID"/>
        </w:rPr>
        <w:t xml:space="preserve">, </w:t>
      </w:r>
      <w:r w:rsidRPr="0005174C">
        <w:rPr>
          <w:rFonts w:ascii="Times New Roman" w:hAnsi="Times New Roman" w:cs="Times New Roman"/>
          <w:noProof/>
          <w:sz w:val="24"/>
          <w:szCs w:val="24"/>
          <w:lang w:val="en-ID"/>
        </w:rPr>
        <w:t xml:space="preserve">fikih jenazah untuk wanita, puasa, fikih waris, dan ketentuan fikih lainnya yang berkaitan dengan wanita. </w:t>
      </w:r>
      <w:r w:rsidRPr="0005174C">
        <w:rPr>
          <w:rFonts w:ascii="Times New Roman" w:hAnsi="Times New Roman" w:cs="Times New Roman"/>
          <w:i/>
          <w:iCs/>
          <w:noProof/>
          <w:sz w:val="24"/>
          <w:szCs w:val="24"/>
          <w:lang w:val="en-ID"/>
        </w:rPr>
        <w:t xml:space="preserve">(3) </w:t>
      </w:r>
      <w:r w:rsidRPr="0005174C">
        <w:rPr>
          <w:rFonts w:ascii="Times New Roman" w:hAnsi="Times New Roman" w:cs="Times New Roman"/>
          <w:noProof/>
          <w:sz w:val="24"/>
          <w:szCs w:val="24"/>
          <w:lang w:val="en-ID"/>
        </w:rPr>
        <w:t xml:space="preserve">kedudukan wanita di dalam Al-Qur’an, pada term ini terdapat beberapa prinsip yakni membahas terkait kesetaraan </w:t>
      </w:r>
      <w:r w:rsidRPr="0005174C">
        <w:rPr>
          <w:rFonts w:ascii="Times New Roman" w:hAnsi="Times New Roman" w:cs="Times New Roman"/>
          <w:i/>
          <w:iCs/>
          <w:noProof/>
          <w:sz w:val="24"/>
          <w:szCs w:val="24"/>
          <w:lang w:val="en-ID"/>
        </w:rPr>
        <w:t>(gender)</w:t>
      </w:r>
      <w:r w:rsidRPr="0005174C">
        <w:rPr>
          <w:rFonts w:ascii="Times New Roman" w:hAnsi="Times New Roman" w:cs="Times New Roman"/>
          <w:noProof/>
          <w:sz w:val="24"/>
          <w:szCs w:val="24"/>
          <w:lang w:val="en-ID"/>
        </w:rPr>
        <w:t xml:space="preserve">  antara laki-laki dengan perempuan dan  </w:t>
      </w:r>
      <w:r w:rsidRPr="0005174C">
        <w:rPr>
          <w:rFonts w:ascii="Times New Roman" w:hAnsi="Times New Roman" w:cs="Times New Roman"/>
          <w:noProof/>
          <w:sz w:val="24"/>
          <w:szCs w:val="24"/>
          <w:lang w:val="en-GB"/>
        </w:rPr>
        <w:t xml:space="preserve">prinsip persaudaraan karena satu nasab kemanusiaan. </w:t>
      </w:r>
      <w:r w:rsidRPr="0005174C">
        <w:rPr>
          <w:rFonts w:ascii="Times New Roman" w:hAnsi="Times New Roman" w:cs="Times New Roman"/>
          <w:i/>
          <w:iCs/>
          <w:noProof/>
          <w:sz w:val="24"/>
          <w:szCs w:val="24"/>
          <w:lang w:val="en-GB"/>
        </w:rPr>
        <w:t xml:space="preserve">(4) </w:t>
      </w:r>
      <w:r w:rsidRPr="0005174C">
        <w:rPr>
          <w:rFonts w:ascii="Times New Roman" w:hAnsi="Times New Roman" w:cs="Times New Roman"/>
          <w:noProof/>
          <w:sz w:val="24"/>
          <w:szCs w:val="24"/>
          <w:lang w:val="en-GB"/>
        </w:rPr>
        <w:t xml:space="preserve">wanita-wanita di dalam Al-Qur’an </w:t>
      </w:r>
      <w:r w:rsidRPr="0005174C">
        <w:rPr>
          <w:rFonts w:ascii="Times New Roman" w:hAnsi="Times New Roman" w:cs="Times New Roman"/>
          <w:i/>
          <w:iCs/>
          <w:noProof/>
          <w:sz w:val="24"/>
          <w:szCs w:val="24"/>
          <w:lang w:val="en-GB"/>
        </w:rPr>
        <w:t xml:space="preserve">ummul mukminin </w:t>
      </w:r>
      <w:r w:rsidRPr="0005174C">
        <w:rPr>
          <w:rFonts w:ascii="Times New Roman" w:hAnsi="Times New Roman" w:cs="Times New Roman"/>
          <w:noProof/>
          <w:sz w:val="24"/>
          <w:szCs w:val="24"/>
          <w:lang w:val="en-GB"/>
        </w:rPr>
        <w:t xml:space="preserve"> ini juga diceritakan mengenai wanita sholehah dan wanita durhaka yang diceritakan oleh Al-Qur’an, seperti wa’ilah yang durhaka kepada Nabi Luth dan sayyidah Maryam binti Imran wanita sholehah (ibunda nabi Isa) yang menjaga kesuciannya. </w:t>
      </w:r>
    </w:p>
    <w:p w14:paraId="2F4BB185" w14:textId="77777777" w:rsidR="0005174C" w:rsidRPr="0005174C" w:rsidRDefault="0005174C" w:rsidP="0005174C">
      <w:pPr>
        <w:spacing w:after="0" w:line="276" w:lineRule="auto"/>
        <w:contextualSpacing/>
        <w:jc w:val="both"/>
        <w:rPr>
          <w:rFonts w:ascii="Times New Roman" w:hAnsi="Times New Roman" w:cs="Times New Roman"/>
          <w:sz w:val="24"/>
          <w:szCs w:val="24"/>
        </w:rPr>
      </w:pPr>
    </w:p>
    <w:p w14:paraId="0BB9CC76" w14:textId="05E606CF" w:rsidR="00D41D91" w:rsidRPr="0005174C" w:rsidRDefault="00D41D91" w:rsidP="0005174C">
      <w:pPr>
        <w:spacing w:after="0" w:line="276" w:lineRule="auto"/>
        <w:contextualSpacing/>
        <w:jc w:val="center"/>
        <w:rPr>
          <w:rFonts w:ascii="Times New Roman" w:hAnsi="Times New Roman" w:cs="Times New Roman"/>
          <w:sz w:val="24"/>
          <w:szCs w:val="24"/>
        </w:rPr>
      </w:pPr>
    </w:p>
    <w:p w14:paraId="64D8C066" w14:textId="7C184907" w:rsidR="008E7748" w:rsidRPr="0005174C" w:rsidRDefault="008E7748" w:rsidP="0005174C">
      <w:pPr>
        <w:pStyle w:val="ListParagraph"/>
        <w:numPr>
          <w:ilvl w:val="0"/>
          <w:numId w:val="17"/>
        </w:numPr>
        <w:spacing w:line="256" w:lineRule="auto"/>
        <w:jc w:val="both"/>
        <w:rPr>
          <w:rFonts w:ascii="Times New Roman" w:hAnsi="Times New Roman" w:cs="Times New Roman"/>
          <w:b/>
          <w:bCs/>
          <w:sz w:val="24"/>
          <w:szCs w:val="24"/>
        </w:rPr>
      </w:pPr>
      <w:proofErr w:type="spellStart"/>
      <w:r w:rsidRPr="0005174C">
        <w:rPr>
          <w:rFonts w:ascii="Times New Roman" w:hAnsi="Times New Roman" w:cs="Times New Roman"/>
          <w:b/>
          <w:bCs/>
          <w:sz w:val="24"/>
          <w:szCs w:val="24"/>
        </w:rPr>
        <w:t>Penerjemahan</w:t>
      </w:r>
      <w:proofErr w:type="spellEnd"/>
      <w:r w:rsidRPr="0005174C">
        <w:rPr>
          <w:rFonts w:ascii="Times New Roman" w:hAnsi="Times New Roman" w:cs="Times New Roman"/>
          <w:b/>
          <w:bCs/>
          <w:sz w:val="24"/>
          <w:szCs w:val="24"/>
        </w:rPr>
        <w:t xml:space="preserve"> Al-Qur’an </w:t>
      </w:r>
      <w:proofErr w:type="spellStart"/>
      <w:r w:rsidRPr="0005174C">
        <w:rPr>
          <w:rFonts w:ascii="Times New Roman" w:hAnsi="Times New Roman" w:cs="Times New Roman"/>
          <w:b/>
          <w:bCs/>
          <w:sz w:val="24"/>
          <w:szCs w:val="24"/>
        </w:rPr>
        <w:t>Ummum</w:t>
      </w:r>
      <w:proofErr w:type="spellEnd"/>
      <w:r w:rsidRPr="0005174C">
        <w:rPr>
          <w:rFonts w:ascii="Times New Roman" w:hAnsi="Times New Roman" w:cs="Times New Roman"/>
          <w:b/>
          <w:bCs/>
          <w:sz w:val="24"/>
          <w:szCs w:val="24"/>
        </w:rPr>
        <w:t xml:space="preserve"> Mukminin</w:t>
      </w:r>
    </w:p>
    <w:p w14:paraId="6A5A05A8" w14:textId="77777777" w:rsidR="008E7748" w:rsidRPr="0005174C" w:rsidRDefault="008E7748" w:rsidP="0005174C">
      <w:pPr>
        <w:pStyle w:val="ListParagraph"/>
        <w:numPr>
          <w:ilvl w:val="0"/>
          <w:numId w:val="19"/>
        </w:numPr>
        <w:spacing w:line="256" w:lineRule="auto"/>
        <w:jc w:val="both"/>
        <w:rPr>
          <w:rFonts w:ascii="Times New Roman" w:hAnsi="Times New Roman" w:cs="Times New Roman"/>
          <w:sz w:val="24"/>
          <w:szCs w:val="24"/>
        </w:rPr>
      </w:pPr>
      <w:proofErr w:type="spellStart"/>
      <w:r w:rsidRPr="0005174C">
        <w:rPr>
          <w:rFonts w:ascii="Times New Roman" w:hAnsi="Times New Roman" w:cs="Times New Roman"/>
          <w:sz w:val="24"/>
          <w:szCs w:val="24"/>
        </w:rPr>
        <w:t>Pengertian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Al-Qur’an </w:t>
      </w:r>
    </w:p>
    <w:p w14:paraId="1A9800DC" w14:textId="77777777" w:rsidR="008E7748" w:rsidRPr="0005174C" w:rsidRDefault="008E7748" w:rsidP="0005174C">
      <w:pPr>
        <w:pStyle w:val="ListParagraph"/>
        <w:ind w:firstLine="720"/>
        <w:jc w:val="both"/>
        <w:rPr>
          <w:rFonts w:ascii="Times New Roman" w:hAnsi="Times New Roman" w:cs="Times New Roman"/>
          <w:sz w:val="24"/>
          <w:szCs w:val="24"/>
        </w:rPr>
      </w:pPr>
      <w:r w:rsidRPr="0005174C">
        <w:rPr>
          <w:rFonts w:ascii="Times New Roman" w:hAnsi="Times New Roman" w:cs="Times New Roman"/>
          <w:sz w:val="24"/>
          <w:szCs w:val="24"/>
        </w:rPr>
        <w:t xml:space="preserve">Kata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berasal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Arab </w:t>
      </w:r>
      <w:proofErr w:type="spellStart"/>
      <w:r w:rsidRPr="0005174C">
        <w:rPr>
          <w:rFonts w:ascii="Times New Roman" w:hAnsi="Times New Roman" w:cs="Times New Roman"/>
          <w:sz w:val="24"/>
          <w:szCs w:val="24"/>
        </w:rPr>
        <w:t>yaitu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tarjamah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masdar</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fi’il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madhi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ruba’i</w:t>
      </w:r>
      <w:proofErr w:type="spellEnd"/>
      <w:r w:rsidRPr="0005174C">
        <w:rPr>
          <w:rFonts w:ascii="Times New Roman" w:hAnsi="Times New Roman" w:cs="Times New Roman"/>
          <w:sz w:val="24"/>
          <w:szCs w:val="24"/>
        </w:rPr>
        <w:t xml:space="preserve"> al-</w:t>
      </w:r>
      <w:proofErr w:type="spellStart"/>
      <w:r w:rsidRPr="0005174C">
        <w:rPr>
          <w:rFonts w:ascii="Times New Roman" w:hAnsi="Times New Roman" w:cs="Times New Roman"/>
          <w:sz w:val="24"/>
          <w:szCs w:val="24"/>
        </w:rPr>
        <w:t>mujarrad</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Tarjama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yutarjimu</w:t>
      </w:r>
      <w:proofErr w:type="spellEnd"/>
      <w:r w:rsidRPr="0005174C">
        <w:rPr>
          <w:rFonts w:ascii="Times New Roman" w:hAnsi="Times New Roman" w:cs="Times New Roman"/>
          <w:sz w:val="24"/>
          <w:szCs w:val="24"/>
        </w:rPr>
        <w:t>,”</w:t>
      </w:r>
      <w:r w:rsidRPr="0005174C">
        <w:rPr>
          <w:rStyle w:val="FootnoteReference"/>
          <w:rFonts w:ascii="Times New Roman" w:hAnsi="Times New Roman" w:cs="Times New Roman"/>
          <w:sz w:val="24"/>
          <w:szCs w:val="24"/>
        </w:rPr>
        <w:footnoteReference w:id="1"/>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artinya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ialah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menerjemahkan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ataupun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menerangkan</w:t>
      </w:r>
      <w:proofErr w:type="spellEnd"/>
      <w:r w:rsidRPr="0005174C">
        <w:rPr>
          <w:rFonts w:ascii="Times New Roman" w:hAnsi="Times New Roman" w:cs="Times New Roman"/>
          <w:sz w:val="24"/>
          <w:szCs w:val="24"/>
        </w:rPr>
        <w:t>.</w:t>
      </w:r>
      <w:r w:rsidRPr="0005174C">
        <w:rPr>
          <w:rStyle w:val="FootnoteReference"/>
          <w:rFonts w:ascii="Times New Roman" w:hAnsi="Times New Roman" w:cs="Times New Roman"/>
          <w:sz w:val="24"/>
          <w:szCs w:val="24"/>
        </w:rPr>
        <w:footnoteReference w:id="2"/>
      </w:r>
      <w:r w:rsidRPr="0005174C">
        <w:rPr>
          <w:rFonts w:ascii="Times New Roman" w:hAnsi="Times New Roman" w:cs="Times New Roman"/>
          <w:sz w:val="24"/>
          <w:szCs w:val="24"/>
        </w:rPr>
        <w:t xml:space="preserve"> Dalam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Arab </w:t>
      </w:r>
      <w:proofErr w:type="spellStart"/>
      <w:r w:rsidRPr="0005174C">
        <w:rPr>
          <w:rFonts w:ascii="Times New Roman" w:hAnsi="Times New Roman" w:cs="Times New Roman"/>
          <w:sz w:val="24"/>
          <w:szCs w:val="24"/>
        </w:rPr>
        <w:t>sebutan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lafadz</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diambil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Armenia, </w:t>
      </w:r>
      <w:proofErr w:type="spellStart"/>
      <w:r w:rsidRPr="0005174C">
        <w:rPr>
          <w:rFonts w:ascii="Times New Roman" w:hAnsi="Times New Roman" w:cs="Times New Roman"/>
          <w:sz w:val="24"/>
          <w:szCs w:val="24"/>
        </w:rPr>
        <w:t>turjuman</w:t>
      </w:r>
      <w:proofErr w:type="spellEnd"/>
      <w:r w:rsidRPr="0005174C">
        <w:rPr>
          <w:rFonts w:ascii="Times New Roman" w:hAnsi="Times New Roman" w:cs="Times New Roman"/>
          <w:sz w:val="24"/>
          <w:szCs w:val="24"/>
        </w:rPr>
        <w:t>.</w:t>
      </w:r>
      <w:r w:rsidRPr="0005174C">
        <w:rPr>
          <w:rStyle w:val="FootnoteReference"/>
          <w:rFonts w:ascii="Times New Roman" w:hAnsi="Times New Roman" w:cs="Times New Roman"/>
          <w:sz w:val="24"/>
          <w:szCs w:val="24"/>
        </w:rPr>
        <w:footnoteReference w:id="3"/>
      </w:r>
      <w:r w:rsidRPr="0005174C">
        <w:rPr>
          <w:rFonts w:ascii="Times New Roman" w:hAnsi="Times New Roman" w:cs="Times New Roman"/>
          <w:sz w:val="24"/>
          <w:szCs w:val="24"/>
        </w:rPr>
        <w:t xml:space="preserve"> Pada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Indonesia kata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bermakna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ataupun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salinan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sesuatu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kepada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lain.</w:t>
      </w:r>
      <w:r w:rsidRPr="0005174C">
        <w:rPr>
          <w:rStyle w:val="FootnoteReference"/>
          <w:rFonts w:ascii="Times New Roman" w:hAnsi="Times New Roman" w:cs="Times New Roman"/>
          <w:sz w:val="24"/>
          <w:szCs w:val="24"/>
        </w:rPr>
        <w:footnoteReference w:id="4"/>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Seperti</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dilansir</w:t>
      </w:r>
      <w:proofErr w:type="spellEnd"/>
      <w:r w:rsidRPr="0005174C">
        <w:rPr>
          <w:rFonts w:ascii="Times New Roman" w:hAnsi="Times New Roman" w:cs="Times New Roman"/>
          <w:sz w:val="24"/>
          <w:szCs w:val="24"/>
        </w:rPr>
        <w:t xml:space="preserve"> oleh M. </w:t>
      </w:r>
      <w:proofErr w:type="spellStart"/>
      <w:r w:rsidRPr="0005174C">
        <w:rPr>
          <w:rFonts w:ascii="Times New Roman" w:hAnsi="Times New Roman" w:cs="Times New Roman"/>
          <w:sz w:val="24"/>
          <w:szCs w:val="24"/>
        </w:rPr>
        <w:t>Mashuri</w:t>
      </w:r>
      <w:proofErr w:type="spellEnd"/>
      <w:r w:rsidRPr="0005174C">
        <w:rPr>
          <w:rFonts w:ascii="Times New Roman" w:hAnsi="Times New Roman" w:cs="Times New Roman"/>
          <w:sz w:val="24"/>
          <w:szCs w:val="24"/>
        </w:rPr>
        <w:t xml:space="preserve"> dan A. Fudali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kamus</w:t>
      </w:r>
      <w:proofErr w:type="spellEnd"/>
      <w:r w:rsidRPr="0005174C">
        <w:rPr>
          <w:rFonts w:ascii="Times New Roman" w:hAnsi="Times New Roman" w:cs="Times New Roman"/>
          <w:sz w:val="24"/>
          <w:szCs w:val="24"/>
        </w:rPr>
        <w:t xml:space="preserve"> al- </w:t>
      </w:r>
      <w:proofErr w:type="spellStart"/>
      <w:r w:rsidRPr="0005174C">
        <w:rPr>
          <w:rFonts w:ascii="Times New Roman" w:hAnsi="Times New Roman" w:cs="Times New Roman"/>
          <w:sz w:val="24"/>
          <w:szCs w:val="24"/>
        </w:rPr>
        <w:t>Munjid</w:t>
      </w:r>
      <w:proofErr w:type="spellEnd"/>
      <w:r w:rsidRPr="0005174C">
        <w:rPr>
          <w:rFonts w:ascii="Times New Roman" w:hAnsi="Times New Roman" w:cs="Times New Roman"/>
          <w:sz w:val="24"/>
          <w:szCs w:val="24"/>
        </w:rPr>
        <w:t xml:space="preserve">, kata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secara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memliki</w:t>
      </w:r>
      <w:proofErr w:type="spellEnd"/>
      <w:r w:rsidRPr="0005174C">
        <w:rPr>
          <w:rFonts w:ascii="Times New Roman" w:hAnsi="Times New Roman" w:cs="Times New Roman"/>
          <w:sz w:val="24"/>
          <w:szCs w:val="24"/>
        </w:rPr>
        <w:t xml:space="preserve"> arti </w:t>
      </w:r>
      <w:proofErr w:type="spellStart"/>
      <w:r w:rsidRPr="0005174C">
        <w:rPr>
          <w:rFonts w:ascii="Times New Roman" w:hAnsi="Times New Roman" w:cs="Times New Roman"/>
          <w:sz w:val="24"/>
          <w:szCs w:val="24"/>
        </w:rPr>
        <w:t>menjelaskan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lain.</w:t>
      </w:r>
      <w:r w:rsidRPr="0005174C">
        <w:rPr>
          <w:rStyle w:val="FootnoteReference"/>
          <w:rFonts w:ascii="Times New Roman" w:hAnsi="Times New Roman" w:cs="Times New Roman"/>
          <w:sz w:val="24"/>
          <w:szCs w:val="24"/>
        </w:rPr>
        <w:footnoteReference w:id="5"/>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Seperti</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dilansir</w:t>
      </w:r>
      <w:proofErr w:type="spellEnd"/>
      <w:r w:rsidRPr="0005174C">
        <w:rPr>
          <w:rFonts w:ascii="Times New Roman" w:hAnsi="Times New Roman" w:cs="Times New Roman"/>
          <w:sz w:val="24"/>
          <w:szCs w:val="24"/>
        </w:rPr>
        <w:t xml:space="preserve"> oleh Amin Suma di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kitab al- </w:t>
      </w:r>
      <w:proofErr w:type="spellStart"/>
      <w:r w:rsidRPr="0005174C">
        <w:rPr>
          <w:rFonts w:ascii="Times New Roman" w:hAnsi="Times New Roman" w:cs="Times New Roman"/>
          <w:sz w:val="24"/>
          <w:szCs w:val="24"/>
        </w:rPr>
        <w:t>Mu’jam</w:t>
      </w:r>
      <w:proofErr w:type="spellEnd"/>
      <w:r w:rsidRPr="0005174C">
        <w:rPr>
          <w:rFonts w:ascii="Times New Roman" w:hAnsi="Times New Roman" w:cs="Times New Roman"/>
          <w:sz w:val="24"/>
          <w:szCs w:val="24"/>
        </w:rPr>
        <w:t xml:space="preserve"> al- Wasit, kata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secara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etimologis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ialah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menguraikan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ataupun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menerangkan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semacam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ungkapan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Tarjamah</w:t>
      </w:r>
      <w:proofErr w:type="spellEnd"/>
      <w:r w:rsidRPr="0005174C">
        <w:rPr>
          <w:rFonts w:ascii="Times New Roman" w:hAnsi="Times New Roman" w:cs="Times New Roman"/>
          <w:i/>
          <w:iCs/>
          <w:sz w:val="24"/>
          <w:szCs w:val="24"/>
        </w:rPr>
        <w:t xml:space="preserve"> al-kalam</w:t>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maksudnya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ialah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Bayyanahu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waddahu</w:t>
      </w:r>
      <w:proofErr w:type="spellEnd"/>
      <w:r w:rsidRPr="0005174C">
        <w:rPr>
          <w:rFonts w:ascii="Times New Roman" w:hAnsi="Times New Roman" w:cs="Times New Roman"/>
          <w:sz w:val="24"/>
          <w:szCs w:val="24"/>
        </w:rPr>
        <w:t>” (</w:t>
      </w:r>
      <w:proofErr w:type="spellStart"/>
      <w:r w:rsidRPr="0005174C">
        <w:rPr>
          <w:rFonts w:ascii="Times New Roman" w:hAnsi="Times New Roman" w:cs="Times New Roman"/>
          <w:sz w:val="24"/>
          <w:szCs w:val="24"/>
        </w:rPr>
        <w:t>menguraikan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sesuatu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pembicaraan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serta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menjelaskan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artinya</w:t>
      </w:r>
      <w:proofErr w:type="spellEnd"/>
      <w:r w:rsidRPr="0005174C">
        <w:rPr>
          <w:rFonts w:ascii="Times New Roman" w:hAnsi="Times New Roman" w:cs="Times New Roman"/>
          <w:sz w:val="24"/>
          <w:szCs w:val="24"/>
        </w:rPr>
        <w:t>).</w:t>
      </w:r>
      <w:r w:rsidRPr="0005174C">
        <w:rPr>
          <w:rStyle w:val="FootnoteReference"/>
          <w:rFonts w:ascii="Times New Roman" w:hAnsi="Times New Roman" w:cs="Times New Roman"/>
          <w:sz w:val="24"/>
          <w:szCs w:val="24"/>
        </w:rPr>
        <w:footnoteReference w:id="6"/>
      </w:r>
    </w:p>
    <w:p w14:paraId="5465B0F1" w14:textId="77777777" w:rsidR="008E7748" w:rsidRPr="0005174C" w:rsidRDefault="008E7748" w:rsidP="0005174C">
      <w:pPr>
        <w:pStyle w:val="ListParagraph"/>
        <w:ind w:firstLine="720"/>
        <w:jc w:val="both"/>
        <w:rPr>
          <w:rFonts w:ascii="Times New Roman" w:hAnsi="Times New Roman" w:cs="Times New Roman"/>
          <w:sz w:val="24"/>
          <w:szCs w:val="24"/>
        </w:rPr>
      </w:pPr>
      <w:r w:rsidRPr="0005174C">
        <w:rPr>
          <w:rFonts w:ascii="Times New Roman" w:hAnsi="Times New Roman" w:cs="Times New Roman"/>
          <w:sz w:val="24"/>
          <w:szCs w:val="24"/>
        </w:rPr>
        <w:t xml:space="preserve">Husain al- Dzahabi </w:t>
      </w:r>
      <w:proofErr w:type="spellStart"/>
      <w:r w:rsidRPr="0005174C">
        <w:rPr>
          <w:rFonts w:ascii="Times New Roman" w:hAnsi="Times New Roman" w:cs="Times New Roman"/>
          <w:sz w:val="24"/>
          <w:szCs w:val="24"/>
        </w:rPr>
        <w:t>berpendapat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istilah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dibedakan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menjadi</w:t>
      </w:r>
      <w:proofErr w:type="spellEnd"/>
      <w:r w:rsidRPr="0005174C">
        <w:rPr>
          <w:rFonts w:ascii="Times New Roman" w:hAnsi="Times New Roman" w:cs="Times New Roman"/>
          <w:sz w:val="24"/>
          <w:szCs w:val="24"/>
        </w:rPr>
        <w:t xml:space="preserve"> 2 </w:t>
      </w:r>
      <w:proofErr w:type="spellStart"/>
      <w:r w:rsidRPr="0005174C">
        <w:rPr>
          <w:rFonts w:ascii="Times New Roman" w:hAnsi="Times New Roman" w:cs="Times New Roman"/>
          <w:sz w:val="24"/>
          <w:szCs w:val="24"/>
        </w:rPr>
        <w:t>pengertian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Pertama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suatu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pembicaraan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suatu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yang lain di </w:t>
      </w:r>
      <w:proofErr w:type="spellStart"/>
      <w:r w:rsidRPr="0005174C">
        <w:rPr>
          <w:rFonts w:ascii="Times New Roman" w:hAnsi="Times New Roman" w:cs="Times New Roman"/>
          <w:sz w:val="24"/>
          <w:szCs w:val="24"/>
        </w:rPr>
        <w:t>alihkan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ataupun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dipindahkan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tanpa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menjelaskan</w:t>
      </w:r>
      <w:proofErr w:type="spellEnd"/>
      <w:r w:rsidRPr="0005174C">
        <w:rPr>
          <w:rFonts w:ascii="Times New Roman" w:hAnsi="Times New Roman" w:cs="Times New Roman"/>
          <w:sz w:val="24"/>
          <w:szCs w:val="24"/>
        </w:rPr>
        <w:t xml:space="preserve"> arti </w:t>
      </w:r>
      <w:proofErr w:type="spellStart"/>
      <w:proofErr w:type="gram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proofErr w:type="gram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asal</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diterjemahkan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Kedua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menerjemahkan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suatu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pembicaraan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menerangkan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maksud</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tercantum</w:t>
      </w:r>
      <w:proofErr w:type="spellEnd"/>
      <w:r w:rsidRPr="0005174C">
        <w:rPr>
          <w:rFonts w:ascii="Times New Roman" w:hAnsi="Times New Roman" w:cs="Times New Roman"/>
          <w:sz w:val="24"/>
          <w:szCs w:val="24"/>
        </w:rPr>
        <w:t xml:space="preserve"> di </w:t>
      </w:r>
      <w:proofErr w:type="spellStart"/>
      <w:r w:rsidRPr="0005174C">
        <w:rPr>
          <w:rFonts w:ascii="Times New Roman" w:hAnsi="Times New Roman" w:cs="Times New Roman"/>
          <w:sz w:val="24"/>
          <w:szCs w:val="24"/>
        </w:rPr>
        <w:t>dalamnya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memakai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yang lain.</w:t>
      </w:r>
      <w:r w:rsidRPr="0005174C">
        <w:rPr>
          <w:rStyle w:val="FootnoteReference"/>
          <w:rFonts w:ascii="Times New Roman" w:hAnsi="Times New Roman" w:cs="Times New Roman"/>
          <w:sz w:val="24"/>
          <w:szCs w:val="24"/>
        </w:rPr>
        <w:footnoteReference w:id="7"/>
      </w:r>
    </w:p>
    <w:p w14:paraId="5C41F028" w14:textId="77777777" w:rsidR="008E7748" w:rsidRPr="0005174C" w:rsidRDefault="008E7748" w:rsidP="0005174C">
      <w:pPr>
        <w:pStyle w:val="ListParagraph"/>
        <w:ind w:firstLine="720"/>
        <w:jc w:val="both"/>
        <w:rPr>
          <w:rFonts w:ascii="Times New Roman" w:hAnsi="Times New Roman" w:cs="Times New Roman"/>
          <w:sz w:val="24"/>
          <w:szCs w:val="24"/>
        </w:rPr>
      </w:pPr>
      <w:r w:rsidRPr="0005174C">
        <w:rPr>
          <w:rFonts w:ascii="Times New Roman" w:hAnsi="Times New Roman" w:cs="Times New Roman"/>
          <w:sz w:val="24"/>
          <w:szCs w:val="24"/>
        </w:rPr>
        <w:t xml:space="preserve">Macam- </w:t>
      </w:r>
      <w:proofErr w:type="spellStart"/>
      <w:r w:rsidRPr="0005174C">
        <w:rPr>
          <w:rFonts w:ascii="Times New Roman" w:hAnsi="Times New Roman" w:cs="Times New Roman"/>
          <w:sz w:val="24"/>
          <w:szCs w:val="24"/>
        </w:rPr>
        <w:t>macam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Al- Qur’an </w:t>
      </w:r>
      <w:proofErr w:type="spellStart"/>
      <w:r w:rsidRPr="0005174C">
        <w:rPr>
          <w:rFonts w:ascii="Times New Roman" w:hAnsi="Times New Roman" w:cs="Times New Roman"/>
          <w:sz w:val="24"/>
          <w:szCs w:val="24"/>
        </w:rPr>
        <w:t>secara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umum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dibagi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jadi</w:t>
      </w:r>
      <w:proofErr w:type="spellEnd"/>
      <w:r w:rsidRPr="0005174C">
        <w:rPr>
          <w:rFonts w:ascii="Times New Roman" w:hAnsi="Times New Roman" w:cs="Times New Roman"/>
          <w:sz w:val="24"/>
          <w:szCs w:val="24"/>
        </w:rPr>
        <w:t xml:space="preserve"> 2 </w:t>
      </w:r>
      <w:proofErr w:type="spellStart"/>
      <w:r w:rsidRPr="0005174C">
        <w:rPr>
          <w:rFonts w:ascii="Times New Roman" w:hAnsi="Times New Roman" w:cs="Times New Roman"/>
          <w:sz w:val="24"/>
          <w:szCs w:val="24"/>
        </w:rPr>
        <w:t>jenis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yaitu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harfiyyah</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tafsiriyyah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harfiyyah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merupakan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dilakukan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apa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adanya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tergantung</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susunan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serta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struktur</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asal</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diterjemahkan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identik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laterlek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lurus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yaitu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dilakukan</w:t>
      </w:r>
      <w:proofErr w:type="spellEnd"/>
      <w:r w:rsidRPr="0005174C">
        <w:rPr>
          <w:rFonts w:ascii="Times New Roman" w:hAnsi="Times New Roman" w:cs="Times New Roman"/>
          <w:sz w:val="24"/>
          <w:szCs w:val="24"/>
        </w:rPr>
        <w:t xml:space="preserve"> kata demi kata. </w:t>
      </w:r>
      <w:proofErr w:type="spellStart"/>
      <w:r w:rsidRPr="0005174C">
        <w:rPr>
          <w:rFonts w:ascii="Times New Roman" w:hAnsi="Times New Roman" w:cs="Times New Roman"/>
          <w:sz w:val="24"/>
          <w:szCs w:val="24"/>
        </w:rPr>
        <w:t>Menurut</w:t>
      </w:r>
      <w:proofErr w:type="spellEnd"/>
      <w:r w:rsidRPr="0005174C">
        <w:rPr>
          <w:rFonts w:ascii="Times New Roman" w:hAnsi="Times New Roman" w:cs="Times New Roman"/>
          <w:sz w:val="24"/>
          <w:szCs w:val="24"/>
        </w:rPr>
        <w:t xml:space="preserve"> Manna Khalil al- Qattan,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harfiyyah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merupakan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pengalihan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lafadz</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lafadz</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sama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lain, </w:t>
      </w:r>
      <w:proofErr w:type="spellStart"/>
      <w:r w:rsidRPr="0005174C">
        <w:rPr>
          <w:rFonts w:ascii="Times New Roman" w:hAnsi="Times New Roman" w:cs="Times New Roman"/>
          <w:sz w:val="24"/>
          <w:szCs w:val="24"/>
        </w:rPr>
        <w:t>sehingga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susunan</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tertib</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kedua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sesuai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susunan</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tertib</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pertama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Sedangkan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tafsiriyyah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ataupun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ma’nawiyyah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merupakan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penjelasan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makna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pembicaraan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lain </w:t>
      </w:r>
      <w:proofErr w:type="spellStart"/>
      <w:r w:rsidRPr="0005174C">
        <w:rPr>
          <w:rFonts w:ascii="Times New Roman" w:hAnsi="Times New Roman" w:cs="Times New Roman"/>
          <w:sz w:val="24"/>
          <w:szCs w:val="24"/>
        </w:rPr>
        <w:t>tanpa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terikat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tertib</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pertama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ataupun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mencermati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susunan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kalimatnya</w:t>
      </w:r>
      <w:proofErr w:type="spellEnd"/>
      <w:r w:rsidRPr="0005174C">
        <w:rPr>
          <w:rFonts w:ascii="Times New Roman" w:hAnsi="Times New Roman" w:cs="Times New Roman"/>
          <w:sz w:val="24"/>
          <w:szCs w:val="24"/>
        </w:rPr>
        <w:t>.</w:t>
      </w:r>
      <w:r w:rsidRPr="0005174C">
        <w:rPr>
          <w:rStyle w:val="FootnoteReference"/>
          <w:rFonts w:ascii="Times New Roman" w:hAnsi="Times New Roman" w:cs="Times New Roman"/>
          <w:sz w:val="24"/>
          <w:szCs w:val="24"/>
        </w:rPr>
        <w:footnoteReference w:id="8"/>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Sedangkan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menurut</w:t>
      </w:r>
      <w:proofErr w:type="spellEnd"/>
      <w:r w:rsidRPr="0005174C">
        <w:rPr>
          <w:rFonts w:ascii="Times New Roman" w:hAnsi="Times New Roman" w:cs="Times New Roman"/>
          <w:sz w:val="24"/>
          <w:szCs w:val="24"/>
        </w:rPr>
        <w:t xml:space="preserve"> M. Quraish Shihab, Al- Qur’an </w:t>
      </w:r>
      <w:proofErr w:type="spellStart"/>
      <w:r w:rsidRPr="0005174C">
        <w:rPr>
          <w:rFonts w:ascii="Times New Roman" w:hAnsi="Times New Roman" w:cs="Times New Roman"/>
          <w:sz w:val="24"/>
          <w:szCs w:val="24"/>
        </w:rPr>
        <w:t>secara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harfiyah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berarti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bacaan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sempurna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harfiyah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tidak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mungkin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dapat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dilakukan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terhadap</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keseluruhan</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namun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sebagian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mungkin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diterjemahkan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harfiyah</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sebagian</w:t>
      </w:r>
      <w:proofErr w:type="spellEnd"/>
      <w:r w:rsidRPr="0005174C">
        <w:rPr>
          <w:rFonts w:ascii="Times New Roman" w:hAnsi="Times New Roman" w:cs="Times New Roman"/>
          <w:sz w:val="24"/>
          <w:szCs w:val="24"/>
        </w:rPr>
        <w:t xml:space="preserve"> lain </w:t>
      </w:r>
      <w:proofErr w:type="spellStart"/>
      <w:r w:rsidRPr="0005174C">
        <w:rPr>
          <w:rFonts w:ascii="Times New Roman" w:hAnsi="Times New Roman" w:cs="Times New Roman"/>
          <w:sz w:val="24"/>
          <w:szCs w:val="24"/>
        </w:rPr>
        <w:t>tidak</w:t>
      </w:r>
      <w:proofErr w:type="spellEnd"/>
      <w:r w:rsidRPr="0005174C">
        <w:rPr>
          <w:rFonts w:ascii="Times New Roman" w:hAnsi="Times New Roman" w:cs="Times New Roman"/>
          <w:sz w:val="24"/>
          <w:szCs w:val="24"/>
        </w:rPr>
        <w:t>. Ayat-</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tidak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dapat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diterjemahkan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secara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harfiyah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wajib</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diterjemahkan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secara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tafsiriyah</w:t>
      </w:r>
      <w:proofErr w:type="spellEnd"/>
      <w:r w:rsidRPr="0005174C">
        <w:rPr>
          <w:rFonts w:ascii="Times New Roman" w:hAnsi="Times New Roman" w:cs="Times New Roman"/>
          <w:sz w:val="24"/>
          <w:szCs w:val="24"/>
        </w:rPr>
        <w:t>.</w:t>
      </w:r>
      <w:r w:rsidRPr="0005174C">
        <w:rPr>
          <w:rStyle w:val="FootnoteReference"/>
          <w:rFonts w:ascii="Times New Roman" w:hAnsi="Times New Roman" w:cs="Times New Roman"/>
          <w:sz w:val="24"/>
          <w:szCs w:val="24"/>
        </w:rPr>
        <w:footnoteReference w:id="9"/>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Sedangkan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tafsiriyah</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dikenal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maknawiyah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merupakan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lebih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mengutamakan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maksud</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ataupun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isi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kandungan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dilakukan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mutarjim</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ada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asal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diterjemahkan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terikat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susunan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serta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struktur</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gaya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diterjemahkan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ataupun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biasa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disebut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bebas</w:t>
      </w:r>
      <w:proofErr w:type="spellEnd"/>
      <w:r w:rsidRPr="0005174C">
        <w:rPr>
          <w:rFonts w:ascii="Times New Roman" w:hAnsi="Times New Roman" w:cs="Times New Roman"/>
          <w:sz w:val="24"/>
          <w:szCs w:val="24"/>
        </w:rPr>
        <w:t>.</w:t>
      </w:r>
    </w:p>
    <w:p w14:paraId="68A709DE" w14:textId="77777777" w:rsidR="008E7748" w:rsidRPr="0005174C" w:rsidRDefault="008E7748" w:rsidP="0005174C">
      <w:pPr>
        <w:pStyle w:val="ListParagraph"/>
        <w:ind w:firstLine="720"/>
        <w:jc w:val="both"/>
        <w:rPr>
          <w:rFonts w:ascii="Times New Roman" w:hAnsi="Times New Roman" w:cs="Times New Roman"/>
          <w:sz w:val="24"/>
          <w:szCs w:val="24"/>
        </w:rPr>
      </w:pP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wanita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ummul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mukminin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merupakan</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tafsiriyah</w:t>
      </w:r>
      <w:proofErr w:type="spellEnd"/>
      <w:r w:rsidRPr="0005174C">
        <w:rPr>
          <w:rFonts w:ascii="Times New Roman" w:hAnsi="Times New Roman" w:cs="Times New Roman"/>
          <w:sz w:val="24"/>
          <w:szCs w:val="24"/>
        </w:rPr>
        <w:t>.</w:t>
      </w:r>
      <w:r w:rsidRPr="0005174C">
        <w:rPr>
          <w:rStyle w:val="FootnoteReference"/>
          <w:rFonts w:ascii="Times New Roman" w:hAnsi="Times New Roman" w:cs="Times New Roman"/>
          <w:sz w:val="24"/>
          <w:szCs w:val="24"/>
        </w:rPr>
        <w:footnoteReference w:id="10"/>
      </w:r>
      <w:r w:rsidRPr="0005174C">
        <w:rPr>
          <w:rFonts w:ascii="Times New Roman" w:hAnsi="Times New Roman" w:cs="Times New Roman"/>
          <w:sz w:val="24"/>
          <w:szCs w:val="24"/>
        </w:rPr>
        <w:t xml:space="preserve"> Para ulama </w:t>
      </w:r>
      <w:proofErr w:type="spellStart"/>
      <w:r w:rsidRPr="0005174C">
        <w:rPr>
          <w:rFonts w:ascii="Times New Roman" w:hAnsi="Times New Roman" w:cs="Times New Roman"/>
          <w:sz w:val="24"/>
          <w:szCs w:val="24"/>
        </w:rPr>
        <w:t>sepakat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bahwa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secara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tafsiriyah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hukumnya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diperbolehkan</w:t>
      </w:r>
      <w:proofErr w:type="spellEnd"/>
      <w:r w:rsidRPr="0005174C">
        <w:rPr>
          <w:rFonts w:ascii="Times New Roman" w:hAnsi="Times New Roman" w:cs="Times New Roman"/>
          <w:sz w:val="24"/>
          <w:szCs w:val="24"/>
        </w:rPr>
        <w:t xml:space="preserve">. Hal </w:t>
      </w:r>
      <w:proofErr w:type="spellStart"/>
      <w:r w:rsidRPr="0005174C">
        <w:rPr>
          <w:rFonts w:ascii="Times New Roman" w:hAnsi="Times New Roman" w:cs="Times New Roman"/>
          <w:sz w:val="24"/>
          <w:szCs w:val="24"/>
        </w:rPr>
        <w:t>ini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dikarenakan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kebutuhan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masyarakat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muslim</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tidak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berasal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kalangan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kaum</w:t>
      </w:r>
      <w:proofErr w:type="spellEnd"/>
      <w:r w:rsidRPr="0005174C">
        <w:rPr>
          <w:rFonts w:ascii="Times New Roman" w:hAnsi="Times New Roman" w:cs="Times New Roman"/>
          <w:sz w:val="24"/>
          <w:szCs w:val="24"/>
        </w:rPr>
        <w:t xml:space="preserve"> Arab </w:t>
      </w:r>
      <w:proofErr w:type="spellStart"/>
      <w:r w:rsidRPr="0005174C">
        <w:rPr>
          <w:rFonts w:ascii="Times New Roman" w:hAnsi="Times New Roman" w:cs="Times New Roman"/>
          <w:sz w:val="24"/>
          <w:szCs w:val="24"/>
        </w:rPr>
        <w:t>saja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namun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penyebaran</w:t>
      </w:r>
      <w:proofErr w:type="spellEnd"/>
      <w:r w:rsidRPr="0005174C">
        <w:rPr>
          <w:rFonts w:ascii="Times New Roman" w:hAnsi="Times New Roman" w:cs="Times New Roman"/>
          <w:sz w:val="24"/>
          <w:szCs w:val="24"/>
        </w:rPr>
        <w:t xml:space="preserve"> agama Islam yang </w:t>
      </w:r>
      <w:proofErr w:type="spellStart"/>
      <w:r w:rsidRPr="0005174C">
        <w:rPr>
          <w:rFonts w:ascii="Times New Roman" w:hAnsi="Times New Roman" w:cs="Times New Roman"/>
          <w:sz w:val="24"/>
          <w:szCs w:val="24"/>
        </w:rPr>
        <w:t>sudah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meluas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hingga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berbagai</w:t>
      </w:r>
      <w:proofErr w:type="spellEnd"/>
      <w:r w:rsidRPr="0005174C">
        <w:rPr>
          <w:rFonts w:ascii="Times New Roman" w:hAnsi="Times New Roman" w:cs="Times New Roman"/>
          <w:sz w:val="24"/>
          <w:szCs w:val="24"/>
        </w:rPr>
        <w:t xml:space="preserve"> negara.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diperlukan</w:t>
      </w:r>
      <w:proofErr w:type="spellEnd"/>
      <w:r w:rsidRPr="0005174C">
        <w:rPr>
          <w:rFonts w:ascii="Times New Roman" w:hAnsi="Times New Roman" w:cs="Times New Roman"/>
          <w:sz w:val="24"/>
          <w:szCs w:val="24"/>
        </w:rPr>
        <w:t xml:space="preserve"> agar </w:t>
      </w:r>
      <w:proofErr w:type="spellStart"/>
      <w:r w:rsidRPr="0005174C">
        <w:rPr>
          <w:rFonts w:ascii="Times New Roman" w:hAnsi="Times New Roman" w:cs="Times New Roman"/>
          <w:sz w:val="24"/>
          <w:szCs w:val="24"/>
        </w:rPr>
        <w:t>tujuan</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dapat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digapai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atau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dicapai</w:t>
      </w:r>
      <w:proofErr w:type="spellEnd"/>
      <w:r w:rsidRPr="0005174C">
        <w:rPr>
          <w:rFonts w:ascii="Times New Roman" w:hAnsi="Times New Roman" w:cs="Times New Roman"/>
          <w:sz w:val="24"/>
          <w:szCs w:val="24"/>
        </w:rPr>
        <w:t xml:space="preserve"> oleh </w:t>
      </w:r>
      <w:proofErr w:type="spellStart"/>
      <w:r w:rsidRPr="0005174C">
        <w:rPr>
          <w:rFonts w:ascii="Times New Roman" w:hAnsi="Times New Roman" w:cs="Times New Roman"/>
          <w:sz w:val="24"/>
          <w:szCs w:val="24"/>
        </w:rPr>
        <w:t>masyarakat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muslim</w:t>
      </w:r>
      <w:proofErr w:type="spellEnd"/>
      <w:r w:rsidRPr="0005174C">
        <w:rPr>
          <w:rFonts w:ascii="Times New Roman" w:hAnsi="Times New Roman" w:cs="Times New Roman"/>
          <w:sz w:val="24"/>
          <w:szCs w:val="24"/>
        </w:rPr>
        <w:t xml:space="preserve">. Akan </w:t>
      </w:r>
      <w:proofErr w:type="spellStart"/>
      <w:r w:rsidRPr="0005174C">
        <w:rPr>
          <w:rFonts w:ascii="Times New Roman" w:hAnsi="Times New Roman" w:cs="Times New Roman"/>
          <w:sz w:val="24"/>
          <w:szCs w:val="24"/>
        </w:rPr>
        <w:t>tetapi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harus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digaris</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bawahi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bahwa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tersebut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bukan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bagian</w:t>
      </w:r>
      <w:proofErr w:type="spellEnd"/>
      <w:r w:rsidRPr="0005174C">
        <w:rPr>
          <w:rFonts w:ascii="Times New Roman" w:hAnsi="Times New Roman" w:cs="Times New Roman"/>
          <w:sz w:val="24"/>
          <w:szCs w:val="24"/>
        </w:rPr>
        <w:t xml:space="preserve"> al-Qur’an, </w:t>
      </w:r>
      <w:proofErr w:type="spellStart"/>
      <w:r w:rsidRPr="0005174C">
        <w:rPr>
          <w:rFonts w:ascii="Times New Roman" w:hAnsi="Times New Roman" w:cs="Times New Roman"/>
          <w:sz w:val="24"/>
          <w:szCs w:val="24"/>
        </w:rPr>
        <w:t>karena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tersebut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hanya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bertujuan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memahamkan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umat</w:t>
      </w:r>
      <w:proofErr w:type="spellEnd"/>
      <w:r w:rsidRPr="0005174C">
        <w:rPr>
          <w:rFonts w:ascii="Times New Roman" w:hAnsi="Times New Roman" w:cs="Times New Roman"/>
          <w:sz w:val="24"/>
          <w:szCs w:val="24"/>
        </w:rPr>
        <w:t>.</w:t>
      </w:r>
      <w:r w:rsidRPr="0005174C">
        <w:rPr>
          <w:rStyle w:val="FootnoteReference"/>
          <w:rFonts w:ascii="Times New Roman" w:hAnsi="Times New Roman" w:cs="Times New Roman"/>
          <w:sz w:val="24"/>
          <w:szCs w:val="24"/>
        </w:rPr>
        <w:footnoteReference w:id="11"/>
      </w:r>
    </w:p>
    <w:p w14:paraId="6B327398" w14:textId="77777777" w:rsidR="008E7748" w:rsidRPr="0005174C" w:rsidRDefault="008E7748" w:rsidP="0005174C">
      <w:pPr>
        <w:pStyle w:val="ListParagraph"/>
        <w:ind w:firstLine="720"/>
        <w:jc w:val="both"/>
        <w:rPr>
          <w:rFonts w:ascii="Times New Roman" w:hAnsi="Times New Roman" w:cs="Times New Roman"/>
          <w:sz w:val="24"/>
          <w:szCs w:val="24"/>
        </w:rPr>
      </w:pPr>
      <w:r w:rsidRPr="0005174C">
        <w:rPr>
          <w:rFonts w:ascii="Times New Roman" w:hAnsi="Times New Roman" w:cs="Times New Roman"/>
          <w:sz w:val="24"/>
          <w:szCs w:val="24"/>
        </w:rPr>
        <w:t xml:space="preserve"> </w:t>
      </w:r>
      <w:proofErr w:type="spellStart"/>
      <w:proofErr w:type="gram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Al</w:t>
      </w:r>
      <w:proofErr w:type="gramEnd"/>
      <w:r w:rsidRPr="0005174C">
        <w:rPr>
          <w:rFonts w:ascii="Times New Roman" w:hAnsi="Times New Roman" w:cs="Times New Roman"/>
          <w:sz w:val="24"/>
          <w:szCs w:val="24"/>
        </w:rPr>
        <w:t xml:space="preserve">-Qur’an </w:t>
      </w:r>
      <w:proofErr w:type="spellStart"/>
      <w:r w:rsidRPr="0005174C">
        <w:rPr>
          <w:rFonts w:ascii="Times New Roman" w:hAnsi="Times New Roman" w:cs="Times New Roman"/>
          <w:sz w:val="24"/>
          <w:szCs w:val="24"/>
        </w:rPr>
        <w:t>Ummum</w:t>
      </w:r>
      <w:proofErr w:type="spellEnd"/>
      <w:r w:rsidRPr="0005174C">
        <w:rPr>
          <w:rFonts w:ascii="Times New Roman" w:hAnsi="Times New Roman" w:cs="Times New Roman"/>
          <w:sz w:val="24"/>
          <w:szCs w:val="24"/>
        </w:rPr>
        <w:t xml:space="preserve"> Mukminin juga </w:t>
      </w:r>
      <w:proofErr w:type="spellStart"/>
      <w:r w:rsidRPr="0005174C">
        <w:rPr>
          <w:rFonts w:ascii="Times New Roman" w:hAnsi="Times New Roman" w:cs="Times New Roman"/>
          <w:sz w:val="24"/>
          <w:szCs w:val="24"/>
        </w:rPr>
        <w:t>sudah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diakui</w:t>
      </w:r>
      <w:proofErr w:type="spellEnd"/>
      <w:r w:rsidRPr="0005174C">
        <w:rPr>
          <w:rFonts w:ascii="Times New Roman" w:hAnsi="Times New Roman" w:cs="Times New Roman"/>
          <w:sz w:val="24"/>
          <w:szCs w:val="24"/>
        </w:rPr>
        <w:t xml:space="preserve"> oleh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kementrian</w:t>
      </w:r>
      <w:proofErr w:type="spellEnd"/>
      <w:r w:rsidRPr="0005174C">
        <w:rPr>
          <w:rFonts w:ascii="Times New Roman" w:hAnsi="Times New Roman" w:cs="Times New Roman"/>
          <w:sz w:val="24"/>
          <w:szCs w:val="24"/>
        </w:rPr>
        <w:t xml:space="preserve"> Agama RI. Dimana </w:t>
      </w:r>
      <w:proofErr w:type="spellStart"/>
      <w:r w:rsidRPr="0005174C">
        <w:rPr>
          <w:rFonts w:ascii="Times New Roman" w:hAnsi="Times New Roman" w:cs="Times New Roman"/>
          <w:sz w:val="24"/>
          <w:szCs w:val="24"/>
        </w:rPr>
        <w:t>hal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itu</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sudah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disempurnakan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syarat</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ketentuan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telah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dikeluarkan</w:t>
      </w:r>
      <w:proofErr w:type="spellEnd"/>
      <w:r w:rsidRPr="0005174C">
        <w:rPr>
          <w:rFonts w:ascii="Times New Roman" w:hAnsi="Times New Roman" w:cs="Times New Roman"/>
          <w:sz w:val="24"/>
          <w:szCs w:val="24"/>
        </w:rPr>
        <w:t xml:space="preserve"> oleh </w:t>
      </w:r>
      <w:proofErr w:type="spellStart"/>
      <w:r w:rsidRPr="0005174C">
        <w:rPr>
          <w:rFonts w:ascii="Times New Roman" w:hAnsi="Times New Roman" w:cs="Times New Roman"/>
          <w:sz w:val="24"/>
          <w:szCs w:val="24"/>
        </w:rPr>
        <w:t>tim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Kementrian</w:t>
      </w:r>
      <w:proofErr w:type="spellEnd"/>
      <w:r w:rsidRPr="0005174C">
        <w:rPr>
          <w:rFonts w:ascii="Times New Roman" w:hAnsi="Times New Roman" w:cs="Times New Roman"/>
          <w:sz w:val="24"/>
          <w:szCs w:val="24"/>
        </w:rPr>
        <w:t xml:space="preserve"> Agama RI. </w:t>
      </w:r>
      <w:proofErr w:type="spellStart"/>
      <w:r w:rsidRPr="0005174C">
        <w:rPr>
          <w:rFonts w:ascii="Times New Roman" w:hAnsi="Times New Roman" w:cs="Times New Roman"/>
          <w:sz w:val="24"/>
          <w:szCs w:val="24"/>
        </w:rPr>
        <w:t>Misalnya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penyempurnaan</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revisi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Al-Quran yang </w:t>
      </w:r>
      <w:proofErr w:type="spellStart"/>
      <w:r w:rsidRPr="0005174C">
        <w:rPr>
          <w:rFonts w:ascii="Times New Roman" w:hAnsi="Times New Roman" w:cs="Times New Roman"/>
          <w:sz w:val="24"/>
          <w:szCs w:val="24"/>
        </w:rPr>
        <w:t>meliputi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beberapa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aspek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berikut</w:t>
      </w:r>
      <w:proofErr w:type="spellEnd"/>
      <w:r w:rsidRPr="0005174C">
        <w:rPr>
          <w:rFonts w:ascii="Times New Roman" w:hAnsi="Times New Roman" w:cs="Times New Roman"/>
          <w:sz w:val="24"/>
          <w:szCs w:val="24"/>
        </w:rPr>
        <w:t xml:space="preserve">: </w:t>
      </w:r>
      <w:r w:rsidRPr="0005174C">
        <w:rPr>
          <w:rStyle w:val="FootnoteReference"/>
          <w:rFonts w:ascii="Times New Roman" w:hAnsi="Times New Roman" w:cs="Times New Roman"/>
          <w:sz w:val="24"/>
          <w:szCs w:val="24"/>
        </w:rPr>
        <w:footnoteReference w:id="12"/>
      </w:r>
    </w:p>
    <w:p w14:paraId="09898848" w14:textId="77777777" w:rsidR="008E7748" w:rsidRPr="0005174C" w:rsidRDefault="008E7748" w:rsidP="0005174C">
      <w:pPr>
        <w:pStyle w:val="ListParagraph"/>
        <w:numPr>
          <w:ilvl w:val="0"/>
          <w:numId w:val="20"/>
        </w:numPr>
        <w:spacing w:line="256" w:lineRule="auto"/>
        <w:jc w:val="both"/>
        <w:rPr>
          <w:rFonts w:ascii="Times New Roman" w:hAnsi="Times New Roman" w:cs="Times New Roman"/>
          <w:sz w:val="24"/>
          <w:szCs w:val="24"/>
        </w:rPr>
      </w:pPr>
      <w:proofErr w:type="spellStart"/>
      <w:r w:rsidRPr="0005174C">
        <w:rPr>
          <w:rFonts w:ascii="Times New Roman" w:hAnsi="Times New Roman" w:cs="Times New Roman"/>
          <w:sz w:val="24"/>
          <w:szCs w:val="24"/>
        </w:rPr>
        <w:t>Aspek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pilihan</w:t>
      </w:r>
      <w:proofErr w:type="spellEnd"/>
      <w:r w:rsidRPr="0005174C">
        <w:rPr>
          <w:rFonts w:ascii="Times New Roman" w:hAnsi="Times New Roman" w:cs="Times New Roman"/>
          <w:sz w:val="24"/>
          <w:szCs w:val="24"/>
        </w:rPr>
        <w:t xml:space="preserve"> kata. Kata-kata yang </w:t>
      </w:r>
      <w:proofErr w:type="spellStart"/>
      <w:r w:rsidRPr="0005174C">
        <w:rPr>
          <w:rFonts w:ascii="Times New Roman" w:hAnsi="Times New Roman" w:cs="Times New Roman"/>
          <w:sz w:val="24"/>
          <w:szCs w:val="24"/>
        </w:rPr>
        <w:t>dipilih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merujuk</w:t>
      </w:r>
      <w:proofErr w:type="spellEnd"/>
      <w:r w:rsidRPr="0005174C">
        <w:rPr>
          <w:rFonts w:ascii="Times New Roman" w:hAnsi="Times New Roman" w:cs="Times New Roman"/>
          <w:sz w:val="24"/>
          <w:szCs w:val="24"/>
        </w:rPr>
        <w:t xml:space="preserve"> pada </w:t>
      </w:r>
      <w:proofErr w:type="spellStart"/>
      <w:r w:rsidRPr="0005174C">
        <w:rPr>
          <w:rFonts w:ascii="Times New Roman" w:hAnsi="Times New Roman" w:cs="Times New Roman"/>
          <w:sz w:val="24"/>
          <w:szCs w:val="24"/>
        </w:rPr>
        <w:t>Pedoman</w:t>
      </w:r>
      <w:proofErr w:type="spellEnd"/>
      <w:r w:rsidRPr="0005174C">
        <w:rPr>
          <w:rFonts w:ascii="Times New Roman" w:hAnsi="Times New Roman" w:cs="Times New Roman"/>
          <w:sz w:val="24"/>
          <w:szCs w:val="24"/>
        </w:rPr>
        <w:t xml:space="preserve"> Umum </w:t>
      </w:r>
      <w:proofErr w:type="spellStart"/>
      <w:r w:rsidRPr="0005174C">
        <w:rPr>
          <w:rFonts w:ascii="Times New Roman" w:hAnsi="Times New Roman" w:cs="Times New Roman"/>
          <w:sz w:val="24"/>
          <w:szCs w:val="24"/>
        </w:rPr>
        <w:t>Ejaan</w:t>
      </w:r>
      <w:proofErr w:type="spellEnd"/>
      <w:r w:rsidRPr="0005174C">
        <w:rPr>
          <w:rFonts w:ascii="Times New Roman" w:hAnsi="Times New Roman" w:cs="Times New Roman"/>
          <w:sz w:val="24"/>
          <w:szCs w:val="24"/>
        </w:rPr>
        <w:t xml:space="preserve"> Bahasa Indonesia (PUEBI).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tetap</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memperhatikan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sumber</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al- </w:t>
      </w:r>
      <w:proofErr w:type="spellStart"/>
      <w:r w:rsidRPr="0005174C">
        <w:rPr>
          <w:rFonts w:ascii="Times New Roman" w:hAnsi="Times New Roman" w:cs="Times New Roman"/>
          <w:sz w:val="24"/>
          <w:szCs w:val="24"/>
        </w:rPr>
        <w:t>Qur‟an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Struktur</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kalimatnya</w:t>
      </w:r>
      <w:proofErr w:type="spellEnd"/>
      <w:r w:rsidRPr="0005174C">
        <w:rPr>
          <w:rFonts w:ascii="Times New Roman" w:hAnsi="Times New Roman" w:cs="Times New Roman"/>
          <w:sz w:val="24"/>
          <w:szCs w:val="24"/>
        </w:rPr>
        <w:t xml:space="preserve"> juga </w:t>
      </w:r>
      <w:proofErr w:type="spellStart"/>
      <w:r w:rsidRPr="0005174C">
        <w:rPr>
          <w:rFonts w:ascii="Times New Roman" w:hAnsi="Times New Roman" w:cs="Times New Roman"/>
          <w:sz w:val="24"/>
          <w:szCs w:val="24"/>
        </w:rPr>
        <w:t>disesuaikan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kaidah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bahasa</w:t>
      </w:r>
      <w:proofErr w:type="spellEnd"/>
      <w:r w:rsidRPr="0005174C">
        <w:rPr>
          <w:rFonts w:ascii="Times New Roman" w:hAnsi="Times New Roman" w:cs="Times New Roman"/>
          <w:sz w:val="24"/>
          <w:szCs w:val="24"/>
        </w:rPr>
        <w:t xml:space="preserve"> Indonesia.  </w:t>
      </w:r>
    </w:p>
    <w:p w14:paraId="7C3DE195" w14:textId="77777777" w:rsidR="008E7748" w:rsidRPr="0005174C" w:rsidRDefault="008E7748" w:rsidP="0005174C">
      <w:pPr>
        <w:pStyle w:val="ListParagraph"/>
        <w:numPr>
          <w:ilvl w:val="0"/>
          <w:numId w:val="20"/>
        </w:numPr>
        <w:spacing w:line="256" w:lineRule="auto"/>
        <w:jc w:val="both"/>
        <w:rPr>
          <w:rFonts w:ascii="Times New Roman" w:hAnsi="Times New Roman" w:cs="Times New Roman"/>
          <w:sz w:val="24"/>
          <w:szCs w:val="24"/>
        </w:rPr>
      </w:pPr>
      <w:proofErr w:type="spellStart"/>
      <w:r w:rsidRPr="0005174C">
        <w:rPr>
          <w:rFonts w:ascii="Times New Roman" w:hAnsi="Times New Roman" w:cs="Times New Roman"/>
          <w:sz w:val="24"/>
          <w:szCs w:val="24"/>
        </w:rPr>
        <w:t>Aspek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konsistensi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khususnya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dalam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diksi</w:t>
      </w:r>
      <w:proofErr w:type="spellEnd"/>
      <w:r w:rsidRPr="0005174C">
        <w:rPr>
          <w:rFonts w:ascii="Times New Roman" w:hAnsi="Times New Roman" w:cs="Times New Roman"/>
          <w:sz w:val="24"/>
          <w:szCs w:val="24"/>
        </w:rPr>
        <w:t xml:space="preserve">.  </w:t>
      </w:r>
    </w:p>
    <w:p w14:paraId="6D041081" w14:textId="77777777" w:rsidR="008E7748" w:rsidRPr="0005174C" w:rsidRDefault="008E7748" w:rsidP="0005174C">
      <w:pPr>
        <w:pStyle w:val="ListParagraph"/>
        <w:numPr>
          <w:ilvl w:val="0"/>
          <w:numId w:val="20"/>
        </w:numPr>
        <w:spacing w:line="256" w:lineRule="auto"/>
        <w:jc w:val="both"/>
        <w:rPr>
          <w:rFonts w:ascii="Times New Roman" w:hAnsi="Times New Roman" w:cs="Times New Roman"/>
          <w:sz w:val="24"/>
          <w:szCs w:val="24"/>
        </w:rPr>
      </w:pPr>
      <w:proofErr w:type="spellStart"/>
      <w:r w:rsidRPr="0005174C">
        <w:rPr>
          <w:rFonts w:ascii="Times New Roman" w:hAnsi="Times New Roman" w:cs="Times New Roman"/>
          <w:sz w:val="24"/>
          <w:szCs w:val="24"/>
        </w:rPr>
        <w:t>Aspek</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substansi</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berkenaan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makna</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kandungan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w:t>
      </w:r>
    </w:p>
    <w:p w14:paraId="4FFA1CF9" w14:textId="77777777" w:rsidR="008E7748" w:rsidRPr="0005174C" w:rsidRDefault="008E7748" w:rsidP="0005174C">
      <w:pPr>
        <w:pStyle w:val="ListParagraph"/>
        <w:jc w:val="both"/>
        <w:rPr>
          <w:rFonts w:ascii="Times New Roman" w:hAnsi="Times New Roman" w:cs="Times New Roman"/>
          <w:sz w:val="24"/>
          <w:szCs w:val="24"/>
        </w:rPr>
      </w:pPr>
    </w:p>
    <w:p w14:paraId="49365CE4" w14:textId="11B7A164" w:rsidR="008E7748" w:rsidRPr="0005174C" w:rsidRDefault="008E7748" w:rsidP="0005174C">
      <w:pPr>
        <w:pStyle w:val="ListParagraph"/>
        <w:numPr>
          <w:ilvl w:val="0"/>
          <w:numId w:val="17"/>
        </w:numPr>
        <w:spacing w:line="256" w:lineRule="auto"/>
        <w:jc w:val="both"/>
        <w:rPr>
          <w:rFonts w:ascii="Times New Roman" w:hAnsi="Times New Roman" w:cs="Times New Roman"/>
          <w:sz w:val="24"/>
          <w:szCs w:val="24"/>
        </w:rPr>
      </w:pPr>
      <w:proofErr w:type="spellStart"/>
      <w:r w:rsidRPr="0005174C">
        <w:rPr>
          <w:rFonts w:ascii="Times New Roman" w:hAnsi="Times New Roman" w:cs="Times New Roman"/>
          <w:sz w:val="24"/>
          <w:szCs w:val="24"/>
        </w:rPr>
        <w:t>P</w:t>
      </w:r>
      <w:r w:rsidRPr="0005174C">
        <w:rPr>
          <w:rFonts w:ascii="Times New Roman" w:hAnsi="Times New Roman" w:cs="Times New Roman"/>
          <w:b/>
          <w:bCs/>
          <w:sz w:val="24"/>
          <w:szCs w:val="24"/>
        </w:rPr>
        <w:t>emilihan</w:t>
      </w:r>
      <w:proofErr w:type="spellEnd"/>
      <w:r w:rsidRPr="0005174C">
        <w:rPr>
          <w:rFonts w:ascii="Times New Roman" w:hAnsi="Times New Roman" w:cs="Times New Roman"/>
          <w:b/>
          <w:bCs/>
          <w:sz w:val="24"/>
          <w:szCs w:val="24"/>
        </w:rPr>
        <w:t xml:space="preserve"> </w:t>
      </w:r>
      <w:proofErr w:type="spellStart"/>
      <w:r w:rsidRPr="0005174C">
        <w:rPr>
          <w:rFonts w:ascii="Times New Roman" w:hAnsi="Times New Roman" w:cs="Times New Roman"/>
          <w:b/>
          <w:bCs/>
          <w:sz w:val="24"/>
          <w:szCs w:val="24"/>
        </w:rPr>
        <w:t>ayat-ayat</w:t>
      </w:r>
      <w:proofErr w:type="spellEnd"/>
      <w:r w:rsidRPr="0005174C">
        <w:rPr>
          <w:rFonts w:ascii="Times New Roman" w:hAnsi="Times New Roman" w:cs="Times New Roman"/>
          <w:b/>
          <w:bCs/>
          <w:sz w:val="24"/>
          <w:szCs w:val="24"/>
        </w:rPr>
        <w:t xml:space="preserve"> </w:t>
      </w:r>
      <w:proofErr w:type="spellStart"/>
      <w:r w:rsidRPr="0005174C">
        <w:rPr>
          <w:rFonts w:ascii="Times New Roman" w:hAnsi="Times New Roman" w:cs="Times New Roman"/>
          <w:b/>
          <w:bCs/>
          <w:sz w:val="24"/>
          <w:szCs w:val="24"/>
        </w:rPr>
        <w:t>tentang</w:t>
      </w:r>
      <w:proofErr w:type="spellEnd"/>
      <w:r w:rsidRPr="0005174C">
        <w:rPr>
          <w:rFonts w:ascii="Times New Roman" w:hAnsi="Times New Roman" w:cs="Times New Roman"/>
          <w:b/>
          <w:bCs/>
          <w:sz w:val="24"/>
          <w:szCs w:val="24"/>
        </w:rPr>
        <w:t xml:space="preserve"> </w:t>
      </w:r>
      <w:proofErr w:type="spellStart"/>
      <w:r w:rsidRPr="0005174C">
        <w:rPr>
          <w:rFonts w:ascii="Times New Roman" w:hAnsi="Times New Roman" w:cs="Times New Roman"/>
          <w:b/>
          <w:bCs/>
          <w:sz w:val="24"/>
          <w:szCs w:val="24"/>
        </w:rPr>
        <w:t>wanita</w:t>
      </w:r>
      <w:proofErr w:type="spellEnd"/>
      <w:r w:rsidRPr="0005174C">
        <w:rPr>
          <w:rFonts w:ascii="Times New Roman" w:hAnsi="Times New Roman" w:cs="Times New Roman"/>
          <w:b/>
          <w:bCs/>
          <w:sz w:val="24"/>
          <w:szCs w:val="24"/>
        </w:rPr>
        <w:t xml:space="preserve"> Al-Qur’an Ummul Mukminin</w:t>
      </w:r>
    </w:p>
    <w:p w14:paraId="459667E7" w14:textId="77777777" w:rsidR="008E7748" w:rsidRPr="0005174C" w:rsidRDefault="008E7748" w:rsidP="0005174C">
      <w:pPr>
        <w:ind w:firstLine="720"/>
        <w:jc w:val="both"/>
        <w:rPr>
          <w:rFonts w:ascii="Times New Roman" w:hAnsi="Times New Roman" w:cs="Times New Roman"/>
          <w:sz w:val="24"/>
          <w:szCs w:val="24"/>
        </w:rPr>
      </w:pPr>
      <w:r w:rsidRPr="0005174C">
        <w:rPr>
          <w:rFonts w:ascii="Times New Roman" w:hAnsi="Times New Roman" w:cs="Times New Roman"/>
          <w:sz w:val="24"/>
          <w:szCs w:val="24"/>
        </w:rPr>
        <w:t xml:space="preserve">Al-Qur’an Ummul Mukminin </w:t>
      </w:r>
      <w:proofErr w:type="spellStart"/>
      <w:r w:rsidRPr="0005174C">
        <w:rPr>
          <w:rFonts w:ascii="Times New Roman" w:hAnsi="Times New Roman" w:cs="Times New Roman"/>
          <w:sz w:val="24"/>
          <w:szCs w:val="24"/>
        </w:rPr>
        <w:t>ini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menggunakan</w:t>
      </w:r>
      <w:proofErr w:type="spellEnd"/>
      <w:r w:rsidRPr="0005174C">
        <w:rPr>
          <w:rFonts w:ascii="Times New Roman" w:hAnsi="Times New Roman" w:cs="Times New Roman"/>
          <w:sz w:val="24"/>
          <w:szCs w:val="24"/>
        </w:rPr>
        <w:t xml:space="preserve"> </w:t>
      </w:r>
      <w:r w:rsidRPr="0005174C">
        <w:rPr>
          <w:rFonts w:ascii="Times New Roman" w:hAnsi="Times New Roman" w:cs="Times New Roman"/>
          <w:i/>
          <w:iCs/>
          <w:sz w:val="24"/>
          <w:szCs w:val="24"/>
        </w:rPr>
        <w:t xml:space="preserve">highlight </w:t>
      </w:r>
      <w:r w:rsidRPr="0005174C">
        <w:rPr>
          <w:rFonts w:ascii="Times New Roman" w:hAnsi="Times New Roman" w:cs="Times New Roman"/>
          <w:sz w:val="24"/>
          <w:szCs w:val="24"/>
        </w:rPr>
        <w:t>(</w:t>
      </w:r>
      <w:proofErr w:type="spellStart"/>
      <w:r w:rsidRPr="0005174C">
        <w:rPr>
          <w:rFonts w:ascii="Times New Roman" w:hAnsi="Times New Roman" w:cs="Times New Roman"/>
          <w:sz w:val="24"/>
          <w:szCs w:val="24"/>
        </w:rPr>
        <w:t>sorot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berwarna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merah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muda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proofErr w:type="gramStart"/>
      <w:r w:rsidRPr="0005174C">
        <w:rPr>
          <w:rFonts w:ascii="Times New Roman" w:hAnsi="Times New Roman" w:cs="Times New Roman"/>
          <w:sz w:val="24"/>
          <w:szCs w:val="24"/>
        </w:rPr>
        <w:t>menentukan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proofErr w:type="gramEnd"/>
      <w:r w:rsidRPr="0005174C">
        <w:rPr>
          <w:rFonts w:ascii="Times New Roman" w:hAnsi="Times New Roman" w:cs="Times New Roman"/>
          <w:sz w:val="24"/>
          <w:szCs w:val="24"/>
        </w:rPr>
        <w:t xml:space="preserve"> –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berkaitan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perempuan</w:t>
      </w:r>
      <w:proofErr w:type="spellEnd"/>
      <w:r w:rsidRPr="0005174C">
        <w:rPr>
          <w:rFonts w:ascii="Times New Roman" w:hAnsi="Times New Roman" w:cs="Times New Roman"/>
          <w:sz w:val="24"/>
          <w:szCs w:val="24"/>
        </w:rPr>
        <w:t xml:space="preserve">. Hasil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penelitian</w:t>
      </w:r>
      <w:proofErr w:type="spellEnd"/>
      <w:r w:rsidRPr="0005174C">
        <w:rPr>
          <w:rFonts w:ascii="Times New Roman" w:hAnsi="Times New Roman" w:cs="Times New Roman"/>
          <w:sz w:val="24"/>
          <w:szCs w:val="24"/>
        </w:rPr>
        <w:t xml:space="preserve"> kami </w:t>
      </w:r>
      <w:proofErr w:type="spellStart"/>
      <w:r w:rsidRPr="0005174C">
        <w:rPr>
          <w:rFonts w:ascii="Times New Roman" w:hAnsi="Times New Roman" w:cs="Times New Roman"/>
          <w:sz w:val="24"/>
          <w:szCs w:val="24"/>
        </w:rPr>
        <w:t>terhadap</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ayat-ayat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pilihan</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berkaitan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perempuan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tersebut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diantaranya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sebagai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berikut</w:t>
      </w:r>
      <w:proofErr w:type="spellEnd"/>
      <w:r w:rsidRPr="0005174C">
        <w:rPr>
          <w:rFonts w:ascii="Times New Roman" w:hAnsi="Times New Roman" w:cs="Times New Roman"/>
          <w:sz w:val="24"/>
          <w:szCs w:val="24"/>
        </w:rPr>
        <w:t>:</w:t>
      </w:r>
    </w:p>
    <w:p w14:paraId="361CD0ED" w14:textId="77777777" w:rsidR="008E7748" w:rsidRPr="0005174C" w:rsidRDefault="008E7748" w:rsidP="0005174C">
      <w:pPr>
        <w:pStyle w:val="ListParagraph"/>
        <w:numPr>
          <w:ilvl w:val="0"/>
          <w:numId w:val="21"/>
        </w:numPr>
        <w:spacing w:line="256" w:lineRule="auto"/>
        <w:jc w:val="both"/>
        <w:rPr>
          <w:rFonts w:ascii="Times New Roman" w:hAnsi="Times New Roman" w:cs="Times New Roman"/>
          <w:sz w:val="24"/>
          <w:szCs w:val="24"/>
        </w:rPr>
      </w:pPr>
      <w:r w:rsidRPr="0005174C">
        <w:rPr>
          <w:rFonts w:ascii="Times New Roman" w:hAnsi="Times New Roman" w:cs="Times New Roman"/>
          <w:sz w:val="24"/>
          <w:szCs w:val="24"/>
        </w:rPr>
        <w:t xml:space="preserve">Ayat yang </w:t>
      </w:r>
      <w:proofErr w:type="spellStart"/>
      <w:r w:rsidRPr="0005174C">
        <w:rPr>
          <w:rFonts w:ascii="Times New Roman" w:hAnsi="Times New Roman" w:cs="Times New Roman"/>
          <w:sz w:val="24"/>
          <w:szCs w:val="24"/>
        </w:rPr>
        <w:t>mengandung</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lafadz</w:t>
      </w:r>
      <w:proofErr w:type="spellEnd"/>
      <w:r w:rsidRPr="0005174C">
        <w:rPr>
          <w:rFonts w:ascii="Times New Roman" w:hAnsi="Times New Roman" w:cs="Times New Roman"/>
          <w:sz w:val="24"/>
          <w:szCs w:val="24"/>
        </w:rPr>
        <w:t xml:space="preserve"> – </w:t>
      </w:r>
      <w:proofErr w:type="spellStart"/>
      <w:r w:rsidRPr="0005174C">
        <w:rPr>
          <w:rFonts w:ascii="Times New Roman" w:hAnsi="Times New Roman" w:cs="Times New Roman"/>
          <w:sz w:val="24"/>
          <w:szCs w:val="24"/>
        </w:rPr>
        <w:t>lafadz</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bermakna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perempuan</w:t>
      </w:r>
      <w:proofErr w:type="spellEnd"/>
      <w:r w:rsidRPr="0005174C">
        <w:rPr>
          <w:rFonts w:ascii="Times New Roman" w:hAnsi="Times New Roman" w:cs="Times New Roman"/>
          <w:sz w:val="24"/>
          <w:szCs w:val="24"/>
        </w:rPr>
        <w:t xml:space="preserve"> </w:t>
      </w:r>
      <w:proofErr w:type="spellStart"/>
      <w:proofErr w:type="gramStart"/>
      <w:r w:rsidRPr="0005174C">
        <w:rPr>
          <w:rFonts w:ascii="Times New Roman" w:hAnsi="Times New Roman" w:cs="Times New Roman"/>
          <w:sz w:val="24"/>
          <w:szCs w:val="24"/>
        </w:rPr>
        <w:t>seperti</w:t>
      </w:r>
      <w:proofErr w:type="spellEnd"/>
      <w:r w:rsidRPr="0005174C">
        <w:rPr>
          <w:rFonts w:ascii="Times New Roman" w:hAnsi="Times New Roman" w:cs="Times New Roman"/>
          <w:sz w:val="24"/>
          <w:szCs w:val="24"/>
        </w:rPr>
        <w:t xml:space="preserve"> :</w:t>
      </w:r>
      <w:proofErr w:type="gramEnd"/>
      <w:r w:rsidRPr="0005174C">
        <w:rPr>
          <w:rFonts w:ascii="Times New Roman" w:hAnsi="Times New Roman" w:cs="Times New Roman"/>
          <w:sz w:val="24"/>
          <w:szCs w:val="24"/>
        </w:rPr>
        <w:t xml:space="preserve"> </w:t>
      </w:r>
      <w:r w:rsidRPr="0005174C">
        <w:rPr>
          <w:rFonts w:ascii="Times New Roman" w:hAnsi="Times New Roman" w:cs="Times New Roman"/>
          <w:sz w:val="24"/>
          <w:szCs w:val="24"/>
          <w:rtl/>
        </w:rPr>
        <w:t>ٱلْأُنثَىٰ</w:t>
      </w:r>
      <w:r w:rsidRPr="0005174C">
        <w:rPr>
          <w:rFonts w:ascii="Times New Roman" w:hAnsi="Times New Roman" w:cs="Times New Roman"/>
          <w:sz w:val="24"/>
          <w:szCs w:val="24"/>
        </w:rPr>
        <w:t>,</w:t>
      </w:r>
      <w:r w:rsidRPr="0005174C">
        <w:rPr>
          <w:rFonts w:ascii="Times New Roman" w:hAnsi="Times New Roman" w:cs="Times New Roman"/>
          <w:sz w:val="24"/>
          <w:szCs w:val="24"/>
          <w:rtl/>
        </w:rPr>
        <w:t xml:space="preserve">نِسَاء </w:t>
      </w:r>
      <w:r w:rsidRPr="0005174C">
        <w:rPr>
          <w:rFonts w:ascii="Times New Roman" w:hAnsi="Times New Roman" w:cs="Times New Roman"/>
          <w:sz w:val="24"/>
          <w:szCs w:val="24"/>
        </w:rPr>
        <w:t xml:space="preserve">, </w:t>
      </w:r>
      <w:r w:rsidRPr="0005174C">
        <w:rPr>
          <w:rFonts w:ascii="Times New Roman" w:hAnsi="Times New Roman" w:cs="Times New Roman"/>
          <w:sz w:val="24"/>
          <w:szCs w:val="24"/>
          <w:rtl/>
        </w:rPr>
        <w:t>نِسوة</w:t>
      </w:r>
      <w:r w:rsidRPr="0005174C">
        <w:rPr>
          <w:rFonts w:ascii="Times New Roman" w:hAnsi="Times New Roman" w:cs="Times New Roman"/>
          <w:sz w:val="24"/>
          <w:szCs w:val="24"/>
        </w:rPr>
        <w:t xml:space="preserve">, </w:t>
      </w:r>
      <w:r w:rsidRPr="0005174C">
        <w:rPr>
          <w:rFonts w:ascii="Times New Roman" w:hAnsi="Times New Roman" w:cs="Times New Roman"/>
          <w:sz w:val="24"/>
          <w:szCs w:val="24"/>
          <w:rtl/>
        </w:rPr>
        <w:t>امرأة</w:t>
      </w:r>
      <w:r w:rsidRPr="0005174C">
        <w:rPr>
          <w:rFonts w:ascii="Times New Roman" w:hAnsi="Times New Roman" w:cs="Times New Roman"/>
          <w:sz w:val="24"/>
          <w:szCs w:val="24"/>
        </w:rPr>
        <w:t xml:space="preserve">, </w:t>
      </w:r>
      <w:r w:rsidRPr="0005174C">
        <w:rPr>
          <w:rFonts w:ascii="Times New Roman" w:hAnsi="Times New Roman" w:cs="Times New Roman"/>
          <w:sz w:val="24"/>
          <w:szCs w:val="24"/>
          <w:rtl/>
        </w:rPr>
        <w:t>ٱلْمُسْلِمَٰتِ</w:t>
      </w:r>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penggunaan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dlomir</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berkaitan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perempuan</w:t>
      </w:r>
      <w:proofErr w:type="spellEnd"/>
      <w:r w:rsidRPr="0005174C">
        <w:rPr>
          <w:rFonts w:ascii="Times New Roman" w:hAnsi="Times New Roman" w:cs="Times New Roman"/>
          <w:sz w:val="24"/>
          <w:szCs w:val="24"/>
        </w:rPr>
        <w:t xml:space="preserve"> : </w:t>
      </w:r>
      <w:r w:rsidRPr="0005174C">
        <w:rPr>
          <w:rFonts w:ascii="Times New Roman" w:hAnsi="Times New Roman" w:cs="Times New Roman"/>
          <w:sz w:val="24"/>
          <w:szCs w:val="24"/>
          <w:rtl/>
        </w:rPr>
        <w:t>التى</w:t>
      </w:r>
      <w:r w:rsidRPr="0005174C">
        <w:rPr>
          <w:rFonts w:ascii="Times New Roman" w:hAnsi="Times New Roman" w:cs="Times New Roman"/>
          <w:sz w:val="24"/>
          <w:szCs w:val="24"/>
        </w:rPr>
        <w:t xml:space="preserve">, </w:t>
      </w:r>
      <w:r w:rsidRPr="0005174C">
        <w:rPr>
          <w:rFonts w:ascii="Times New Roman" w:hAnsi="Times New Roman" w:cs="Times New Roman"/>
          <w:sz w:val="24"/>
          <w:szCs w:val="24"/>
          <w:rtl/>
        </w:rPr>
        <w:t>ها</w:t>
      </w:r>
      <w:r w:rsidRPr="0005174C">
        <w:rPr>
          <w:rFonts w:ascii="Times New Roman" w:hAnsi="Times New Roman" w:cs="Times New Roman"/>
          <w:sz w:val="24"/>
          <w:szCs w:val="24"/>
        </w:rPr>
        <w:t xml:space="preserve">, </w:t>
      </w:r>
      <w:r w:rsidRPr="0005174C">
        <w:rPr>
          <w:rFonts w:ascii="Times New Roman" w:hAnsi="Times New Roman" w:cs="Times New Roman"/>
          <w:sz w:val="24"/>
          <w:szCs w:val="24"/>
          <w:rtl/>
        </w:rPr>
        <w:t>تْ</w:t>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Contoh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ayat-ayatnya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sebagai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berikut</w:t>
      </w:r>
      <w:proofErr w:type="spellEnd"/>
      <w:r w:rsidRPr="0005174C">
        <w:rPr>
          <w:rFonts w:ascii="Times New Roman" w:hAnsi="Times New Roman" w:cs="Times New Roman"/>
          <w:sz w:val="24"/>
          <w:szCs w:val="24"/>
        </w:rPr>
        <w:t xml:space="preserve">: </w:t>
      </w:r>
    </w:p>
    <w:p w14:paraId="0A87DCEE" w14:textId="77777777" w:rsidR="008E7748" w:rsidRPr="0005174C" w:rsidRDefault="008E7748" w:rsidP="0005174C">
      <w:pPr>
        <w:pStyle w:val="ListParagraph"/>
        <w:numPr>
          <w:ilvl w:val="0"/>
          <w:numId w:val="22"/>
        </w:numPr>
        <w:spacing w:line="256" w:lineRule="auto"/>
        <w:jc w:val="both"/>
        <w:rPr>
          <w:rFonts w:ascii="Times New Roman" w:hAnsi="Times New Roman" w:cs="Times New Roman"/>
          <w:sz w:val="24"/>
          <w:szCs w:val="24"/>
          <w:shd w:val="clear" w:color="auto" w:fill="FFFFFF"/>
        </w:rPr>
      </w:pPr>
      <w:proofErr w:type="spellStart"/>
      <w:r w:rsidRPr="0005174C">
        <w:rPr>
          <w:rFonts w:ascii="Times New Roman" w:hAnsi="Times New Roman" w:cs="Times New Roman"/>
          <w:sz w:val="24"/>
          <w:szCs w:val="24"/>
        </w:rPr>
        <w:t>Contoh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menggunkan</w:t>
      </w:r>
      <w:proofErr w:type="spellEnd"/>
      <w:r w:rsidRPr="0005174C">
        <w:rPr>
          <w:rFonts w:ascii="Times New Roman" w:hAnsi="Times New Roman" w:cs="Times New Roman"/>
          <w:sz w:val="24"/>
          <w:szCs w:val="24"/>
        </w:rPr>
        <w:t xml:space="preserve"> kata </w:t>
      </w:r>
      <w:r w:rsidRPr="0005174C">
        <w:rPr>
          <w:rFonts w:ascii="Times New Roman" w:hAnsi="Times New Roman" w:cs="Times New Roman"/>
          <w:sz w:val="24"/>
          <w:szCs w:val="24"/>
          <w:rtl/>
        </w:rPr>
        <w:t>ٱلْأُنثَىٰ</w:t>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diantaranya</w:t>
      </w:r>
      <w:proofErr w:type="spellEnd"/>
      <w:r w:rsidRPr="0005174C">
        <w:rPr>
          <w:rFonts w:ascii="Times New Roman" w:hAnsi="Times New Roman" w:cs="Times New Roman"/>
          <w:sz w:val="24"/>
          <w:szCs w:val="24"/>
        </w:rPr>
        <w:t xml:space="preserve"> </w:t>
      </w:r>
      <w:proofErr w:type="gramStart"/>
      <w:r w:rsidRPr="0005174C">
        <w:rPr>
          <w:rFonts w:ascii="Times New Roman" w:hAnsi="Times New Roman" w:cs="Times New Roman"/>
          <w:sz w:val="24"/>
          <w:szCs w:val="24"/>
        </w:rPr>
        <w:t>pada  QS</w:t>
      </w:r>
      <w:proofErr w:type="gramEnd"/>
      <w:r w:rsidRPr="0005174C">
        <w:rPr>
          <w:rFonts w:ascii="Times New Roman" w:hAnsi="Times New Roman" w:cs="Times New Roman"/>
          <w:sz w:val="24"/>
          <w:szCs w:val="24"/>
        </w:rPr>
        <w:t xml:space="preserve">. Al-Baqarah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178</w:t>
      </w:r>
      <w:r w:rsidRPr="0005174C">
        <w:rPr>
          <w:rStyle w:val="FootnoteReference"/>
          <w:rFonts w:ascii="Times New Roman" w:hAnsi="Times New Roman" w:cs="Times New Roman"/>
          <w:color w:val="333333"/>
          <w:spacing w:val="15"/>
          <w:sz w:val="24"/>
          <w:szCs w:val="24"/>
          <w:shd w:val="clear" w:color="auto" w:fill="FFFFFF"/>
        </w:rPr>
        <w:footnoteReference w:id="13"/>
      </w:r>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sebagai</w:t>
      </w:r>
      <w:proofErr w:type="spellEnd"/>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berikut</w:t>
      </w:r>
      <w:proofErr w:type="spellEnd"/>
      <w:r w:rsidRPr="0005174C">
        <w:rPr>
          <w:rFonts w:ascii="Times New Roman" w:hAnsi="Times New Roman" w:cs="Times New Roman"/>
          <w:sz w:val="24"/>
          <w:szCs w:val="24"/>
          <w:shd w:val="clear" w:color="auto" w:fill="FFFFFF"/>
        </w:rPr>
        <w:t>:</w:t>
      </w:r>
    </w:p>
    <w:p w14:paraId="19335F38" w14:textId="77777777" w:rsidR="008E7748" w:rsidRPr="0005174C" w:rsidRDefault="008E7748" w:rsidP="0005174C">
      <w:pPr>
        <w:jc w:val="both"/>
        <w:rPr>
          <w:rFonts w:ascii="Times New Roman" w:hAnsi="Times New Roman" w:cs="Times New Roman"/>
          <w:sz w:val="24"/>
          <w:szCs w:val="24"/>
        </w:rPr>
      </w:pPr>
      <w:r w:rsidRPr="0005174C">
        <w:rPr>
          <w:rFonts w:ascii="Times New Roman" w:hAnsi="Times New Roman" w:cs="Times New Roman"/>
          <w:sz w:val="24"/>
          <w:szCs w:val="24"/>
          <w:rtl/>
        </w:rPr>
        <w:t>أَيُّهَا الَّذِينَ آمَنُوا كُتِبَ عَلَيْكُمُ الْقِصَاصُ فِي الْقَتْلَى ۖ الْحُرُّ بِالْحُرِّ وَالْعَبْدُ بِالْعَبْدِ وَالْأُنْثَىٰ بِالْأُنْثَىٰ ۚ فَمَنْ عُفِيَ لَهُ مِنْ أَخِيهِ شَيْءٌ فَاتِّبَاعٌ بِالْمَعْرُوفِ وَأَدَاءٌ إِلَيْهِ بِإِحْسَانٍ ۗ ذَٰلِكَ تَخْفِيفٌ مِنْ رَبِّكُمْ وَرَحْمَةٌ ۗ فَمَنِ اعْتَدَىٰ بَعْدَ ذَٰلِكَ فَلَهُ عَذَابٌ أَلِيمٌ</w:t>
      </w:r>
    </w:p>
    <w:p w14:paraId="62D8A921" w14:textId="77777777" w:rsidR="008E7748" w:rsidRPr="0005174C" w:rsidRDefault="008E7748" w:rsidP="0005174C">
      <w:pPr>
        <w:jc w:val="both"/>
        <w:rPr>
          <w:rFonts w:ascii="Times New Roman" w:hAnsi="Times New Roman" w:cs="Times New Roman"/>
          <w:i/>
          <w:iCs/>
          <w:sz w:val="24"/>
          <w:szCs w:val="24"/>
          <w:shd w:val="clear" w:color="auto" w:fill="FFFFFF"/>
        </w:rPr>
      </w:pPr>
      <w:proofErr w:type="spellStart"/>
      <w:proofErr w:type="gramStart"/>
      <w:r w:rsidRPr="0005174C">
        <w:rPr>
          <w:rFonts w:ascii="Times New Roman" w:hAnsi="Times New Roman" w:cs="Times New Roman"/>
          <w:spacing w:val="15"/>
          <w:sz w:val="24"/>
          <w:szCs w:val="24"/>
        </w:rPr>
        <w:t>Artinya</w:t>
      </w:r>
      <w:proofErr w:type="spellEnd"/>
      <w:r w:rsidRPr="0005174C">
        <w:rPr>
          <w:rFonts w:ascii="Times New Roman" w:hAnsi="Times New Roman" w:cs="Times New Roman"/>
          <w:spacing w:val="15"/>
          <w:sz w:val="24"/>
          <w:szCs w:val="24"/>
        </w:rPr>
        <w:t xml:space="preserve"> :</w:t>
      </w:r>
      <w:proofErr w:type="gramEnd"/>
      <w:r w:rsidRPr="0005174C">
        <w:rPr>
          <w:rFonts w:ascii="Times New Roman" w:hAnsi="Times New Roman" w:cs="Times New Roman"/>
          <w:spacing w:val="15"/>
          <w:sz w:val="24"/>
          <w:szCs w:val="24"/>
        </w:rPr>
        <w:t xml:space="preserve"> </w:t>
      </w:r>
      <w:r w:rsidRPr="0005174C">
        <w:rPr>
          <w:rFonts w:ascii="Times New Roman" w:hAnsi="Times New Roman" w:cs="Times New Roman"/>
          <w:i/>
          <w:iCs/>
          <w:sz w:val="24"/>
          <w:szCs w:val="24"/>
          <w:shd w:val="clear" w:color="auto" w:fill="FFFFFF"/>
        </w:rPr>
        <w:t xml:space="preserve">Hai orang-orang yang </w:t>
      </w:r>
      <w:proofErr w:type="spellStart"/>
      <w:r w:rsidRPr="0005174C">
        <w:rPr>
          <w:rFonts w:ascii="Times New Roman" w:hAnsi="Times New Roman" w:cs="Times New Roman"/>
          <w:i/>
          <w:iCs/>
          <w:sz w:val="24"/>
          <w:szCs w:val="24"/>
          <w:shd w:val="clear" w:color="auto" w:fill="FFFFFF"/>
        </w:rPr>
        <w:t>beriman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diwajibkan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atas</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kamu</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qishaash</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berkenaan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dengan</w:t>
      </w:r>
      <w:proofErr w:type="spellEnd"/>
      <w:r w:rsidRPr="0005174C">
        <w:rPr>
          <w:rFonts w:ascii="Times New Roman" w:hAnsi="Times New Roman" w:cs="Times New Roman"/>
          <w:i/>
          <w:iCs/>
          <w:sz w:val="24"/>
          <w:szCs w:val="24"/>
          <w:shd w:val="clear" w:color="auto" w:fill="FFFFFF"/>
        </w:rPr>
        <w:t xml:space="preserve"> orang-orang yang </w:t>
      </w:r>
      <w:proofErr w:type="spellStart"/>
      <w:r w:rsidRPr="0005174C">
        <w:rPr>
          <w:rFonts w:ascii="Times New Roman" w:hAnsi="Times New Roman" w:cs="Times New Roman"/>
          <w:i/>
          <w:iCs/>
          <w:sz w:val="24"/>
          <w:szCs w:val="24"/>
          <w:shd w:val="clear" w:color="auto" w:fill="FFFFFF"/>
        </w:rPr>
        <w:t>dibunuh</w:t>
      </w:r>
      <w:proofErr w:type="spellEnd"/>
      <w:r w:rsidRPr="0005174C">
        <w:rPr>
          <w:rFonts w:ascii="Times New Roman" w:hAnsi="Times New Roman" w:cs="Times New Roman"/>
          <w:i/>
          <w:iCs/>
          <w:sz w:val="24"/>
          <w:szCs w:val="24"/>
          <w:shd w:val="clear" w:color="auto" w:fill="FFFFFF"/>
        </w:rPr>
        <w:t xml:space="preserve">; orang </w:t>
      </w:r>
      <w:proofErr w:type="spellStart"/>
      <w:r w:rsidRPr="0005174C">
        <w:rPr>
          <w:rFonts w:ascii="Times New Roman" w:hAnsi="Times New Roman" w:cs="Times New Roman"/>
          <w:i/>
          <w:iCs/>
          <w:sz w:val="24"/>
          <w:szCs w:val="24"/>
          <w:shd w:val="clear" w:color="auto" w:fill="FFFFFF"/>
        </w:rPr>
        <w:t>merdeka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dengan</w:t>
      </w:r>
      <w:proofErr w:type="spellEnd"/>
      <w:r w:rsidRPr="0005174C">
        <w:rPr>
          <w:rFonts w:ascii="Times New Roman" w:hAnsi="Times New Roman" w:cs="Times New Roman"/>
          <w:i/>
          <w:iCs/>
          <w:sz w:val="24"/>
          <w:szCs w:val="24"/>
          <w:shd w:val="clear" w:color="auto" w:fill="FFFFFF"/>
        </w:rPr>
        <w:t xml:space="preserve"> orang </w:t>
      </w:r>
      <w:proofErr w:type="spellStart"/>
      <w:r w:rsidRPr="0005174C">
        <w:rPr>
          <w:rFonts w:ascii="Times New Roman" w:hAnsi="Times New Roman" w:cs="Times New Roman"/>
          <w:i/>
          <w:iCs/>
          <w:sz w:val="24"/>
          <w:szCs w:val="24"/>
          <w:shd w:val="clear" w:color="auto" w:fill="FFFFFF"/>
        </w:rPr>
        <w:t>merdeka</w:t>
      </w:r>
      <w:proofErr w:type="spellEnd"/>
      <w:r w:rsidRPr="0005174C">
        <w:rPr>
          <w:rFonts w:ascii="Times New Roman" w:hAnsi="Times New Roman" w:cs="Times New Roman"/>
          <w:i/>
          <w:iCs/>
          <w:sz w:val="24"/>
          <w:szCs w:val="24"/>
          <w:shd w:val="clear" w:color="auto" w:fill="FFFFFF"/>
        </w:rPr>
        <w:t xml:space="preserve">, hamba </w:t>
      </w:r>
      <w:proofErr w:type="spellStart"/>
      <w:r w:rsidRPr="0005174C">
        <w:rPr>
          <w:rFonts w:ascii="Times New Roman" w:hAnsi="Times New Roman" w:cs="Times New Roman"/>
          <w:i/>
          <w:iCs/>
          <w:sz w:val="24"/>
          <w:szCs w:val="24"/>
          <w:shd w:val="clear" w:color="auto" w:fill="FFFFFF"/>
        </w:rPr>
        <w:t>dengan</w:t>
      </w:r>
      <w:proofErr w:type="spellEnd"/>
      <w:r w:rsidRPr="0005174C">
        <w:rPr>
          <w:rFonts w:ascii="Times New Roman" w:hAnsi="Times New Roman" w:cs="Times New Roman"/>
          <w:i/>
          <w:iCs/>
          <w:sz w:val="24"/>
          <w:szCs w:val="24"/>
          <w:shd w:val="clear" w:color="auto" w:fill="FFFFFF"/>
        </w:rPr>
        <w:t xml:space="preserve"> hamba, dan </w:t>
      </w:r>
      <w:proofErr w:type="spellStart"/>
      <w:r w:rsidRPr="0005174C">
        <w:rPr>
          <w:rFonts w:ascii="Times New Roman" w:hAnsi="Times New Roman" w:cs="Times New Roman"/>
          <w:i/>
          <w:iCs/>
          <w:sz w:val="24"/>
          <w:szCs w:val="24"/>
          <w:shd w:val="clear" w:color="auto" w:fill="FFFFFF"/>
        </w:rPr>
        <w:t>wanita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dengan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wanita</w:t>
      </w:r>
      <w:proofErr w:type="spellEnd"/>
      <w:r w:rsidRPr="0005174C">
        <w:rPr>
          <w:rFonts w:ascii="Times New Roman" w:hAnsi="Times New Roman" w:cs="Times New Roman"/>
          <w:i/>
          <w:iCs/>
          <w:sz w:val="24"/>
          <w:szCs w:val="24"/>
          <w:shd w:val="clear" w:color="auto" w:fill="FFFFFF"/>
        </w:rPr>
        <w:t xml:space="preserve">. Maka </w:t>
      </w:r>
      <w:proofErr w:type="spellStart"/>
      <w:r w:rsidRPr="0005174C">
        <w:rPr>
          <w:rFonts w:ascii="Times New Roman" w:hAnsi="Times New Roman" w:cs="Times New Roman"/>
          <w:i/>
          <w:iCs/>
          <w:sz w:val="24"/>
          <w:szCs w:val="24"/>
          <w:shd w:val="clear" w:color="auto" w:fill="FFFFFF"/>
        </w:rPr>
        <w:t>barangsiapa</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mendapat</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suatu</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pemaafan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dari</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saudaranya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hendaklah</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memaafkan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mengikuti</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dengan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cara</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baik</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hendaklah</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diberi</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maaf</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membayar</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diat</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kepada</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memberi</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maaf</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dengan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cara</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baik</w:t>
      </w:r>
      <w:proofErr w:type="spellEnd"/>
      <w:r w:rsidRPr="0005174C">
        <w:rPr>
          <w:rFonts w:ascii="Times New Roman" w:hAnsi="Times New Roman" w:cs="Times New Roman"/>
          <w:i/>
          <w:iCs/>
          <w:sz w:val="24"/>
          <w:szCs w:val="24"/>
          <w:shd w:val="clear" w:color="auto" w:fill="FFFFFF"/>
        </w:rPr>
        <w:t xml:space="preserve"> (pula). Yang </w:t>
      </w:r>
      <w:proofErr w:type="spellStart"/>
      <w:r w:rsidRPr="0005174C">
        <w:rPr>
          <w:rFonts w:ascii="Times New Roman" w:hAnsi="Times New Roman" w:cs="Times New Roman"/>
          <w:i/>
          <w:iCs/>
          <w:sz w:val="24"/>
          <w:szCs w:val="24"/>
          <w:shd w:val="clear" w:color="auto" w:fill="FFFFFF"/>
        </w:rPr>
        <w:t>demikian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itu</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adalah</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suatu</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keringanan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dari</w:t>
      </w:r>
      <w:proofErr w:type="spellEnd"/>
      <w:r w:rsidRPr="0005174C">
        <w:rPr>
          <w:rFonts w:ascii="Times New Roman" w:hAnsi="Times New Roman" w:cs="Times New Roman"/>
          <w:i/>
          <w:iCs/>
          <w:sz w:val="24"/>
          <w:szCs w:val="24"/>
          <w:shd w:val="clear" w:color="auto" w:fill="FFFFFF"/>
        </w:rPr>
        <w:t xml:space="preserve"> Tuhan </w:t>
      </w:r>
      <w:proofErr w:type="spellStart"/>
      <w:r w:rsidRPr="0005174C">
        <w:rPr>
          <w:rFonts w:ascii="Times New Roman" w:hAnsi="Times New Roman" w:cs="Times New Roman"/>
          <w:i/>
          <w:iCs/>
          <w:sz w:val="24"/>
          <w:szCs w:val="24"/>
          <w:shd w:val="clear" w:color="auto" w:fill="FFFFFF"/>
        </w:rPr>
        <w:t>kamu</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suatu</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rahmat</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Barangsiapa</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melampaui</w:t>
      </w:r>
      <w:proofErr w:type="spellEnd"/>
      <w:r w:rsidRPr="0005174C">
        <w:rPr>
          <w:rFonts w:ascii="Times New Roman" w:hAnsi="Times New Roman" w:cs="Times New Roman"/>
          <w:i/>
          <w:iCs/>
          <w:sz w:val="24"/>
          <w:szCs w:val="24"/>
          <w:shd w:val="clear" w:color="auto" w:fill="FFFFFF"/>
        </w:rPr>
        <w:t xml:space="preserve"> batas </w:t>
      </w:r>
      <w:proofErr w:type="spellStart"/>
      <w:r w:rsidRPr="0005174C">
        <w:rPr>
          <w:rFonts w:ascii="Times New Roman" w:hAnsi="Times New Roman" w:cs="Times New Roman"/>
          <w:i/>
          <w:iCs/>
          <w:sz w:val="24"/>
          <w:szCs w:val="24"/>
          <w:shd w:val="clear" w:color="auto" w:fill="FFFFFF"/>
        </w:rPr>
        <w:t>sesudah</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itu</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maka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baginya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siksa</w:t>
      </w:r>
      <w:proofErr w:type="spellEnd"/>
      <w:r w:rsidRPr="0005174C">
        <w:rPr>
          <w:rFonts w:ascii="Times New Roman" w:hAnsi="Times New Roman" w:cs="Times New Roman"/>
          <w:i/>
          <w:iCs/>
          <w:sz w:val="24"/>
          <w:szCs w:val="24"/>
          <w:shd w:val="clear" w:color="auto" w:fill="FFFFFF"/>
        </w:rPr>
        <w:t xml:space="preserve"> yang sangat </w:t>
      </w:r>
      <w:proofErr w:type="spellStart"/>
      <w:r w:rsidRPr="0005174C">
        <w:rPr>
          <w:rFonts w:ascii="Times New Roman" w:hAnsi="Times New Roman" w:cs="Times New Roman"/>
          <w:i/>
          <w:iCs/>
          <w:sz w:val="24"/>
          <w:szCs w:val="24"/>
          <w:shd w:val="clear" w:color="auto" w:fill="FFFFFF"/>
        </w:rPr>
        <w:t>pedih</w:t>
      </w:r>
      <w:proofErr w:type="spellEnd"/>
      <w:r w:rsidRPr="0005174C">
        <w:rPr>
          <w:rFonts w:ascii="Times New Roman" w:hAnsi="Times New Roman" w:cs="Times New Roman"/>
          <w:i/>
          <w:iCs/>
          <w:sz w:val="24"/>
          <w:szCs w:val="24"/>
          <w:shd w:val="clear" w:color="auto" w:fill="FFFFFF"/>
        </w:rPr>
        <w:t>.</w:t>
      </w:r>
    </w:p>
    <w:p w14:paraId="2CDD4343" w14:textId="77777777" w:rsidR="008E7748" w:rsidRPr="0005174C" w:rsidRDefault="008E7748" w:rsidP="0005174C">
      <w:pPr>
        <w:pStyle w:val="ListParagraph"/>
        <w:numPr>
          <w:ilvl w:val="0"/>
          <w:numId w:val="22"/>
        </w:numPr>
        <w:spacing w:line="256" w:lineRule="auto"/>
        <w:jc w:val="both"/>
        <w:rPr>
          <w:rFonts w:ascii="Times New Roman" w:hAnsi="Times New Roman" w:cs="Times New Roman"/>
          <w:spacing w:val="15"/>
          <w:sz w:val="24"/>
          <w:szCs w:val="24"/>
        </w:rPr>
      </w:pPr>
      <w:proofErr w:type="spellStart"/>
      <w:r w:rsidRPr="0005174C">
        <w:rPr>
          <w:rFonts w:ascii="Times New Roman" w:hAnsi="Times New Roman" w:cs="Times New Roman"/>
          <w:sz w:val="24"/>
          <w:szCs w:val="24"/>
        </w:rPr>
        <w:t>Contoh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menggunkan</w:t>
      </w:r>
      <w:proofErr w:type="spellEnd"/>
      <w:r w:rsidRPr="0005174C">
        <w:rPr>
          <w:rFonts w:ascii="Times New Roman" w:hAnsi="Times New Roman" w:cs="Times New Roman"/>
          <w:sz w:val="24"/>
          <w:szCs w:val="24"/>
        </w:rPr>
        <w:t xml:space="preserve"> kata </w:t>
      </w:r>
      <w:r w:rsidRPr="0005174C">
        <w:rPr>
          <w:rFonts w:ascii="Times New Roman" w:hAnsi="Times New Roman" w:cs="Times New Roman"/>
          <w:sz w:val="24"/>
          <w:szCs w:val="24"/>
          <w:rtl/>
        </w:rPr>
        <w:t>نِسَاء</w:t>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diantaranya</w:t>
      </w:r>
      <w:proofErr w:type="spellEnd"/>
      <w:r w:rsidRPr="0005174C">
        <w:rPr>
          <w:rFonts w:ascii="Times New Roman" w:hAnsi="Times New Roman" w:cs="Times New Roman"/>
          <w:sz w:val="24"/>
          <w:szCs w:val="24"/>
        </w:rPr>
        <w:t xml:space="preserve"> pada QS. An-Nisa’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75</w:t>
      </w:r>
      <w:r w:rsidRPr="0005174C">
        <w:rPr>
          <w:rStyle w:val="FootnoteReference"/>
          <w:rFonts w:ascii="Times New Roman" w:hAnsi="Times New Roman" w:cs="Times New Roman"/>
          <w:sz w:val="24"/>
          <w:szCs w:val="24"/>
        </w:rPr>
        <w:footnoteReference w:id="14"/>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sebagai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berikut</w:t>
      </w:r>
      <w:proofErr w:type="spellEnd"/>
      <w:r w:rsidRPr="0005174C">
        <w:rPr>
          <w:rFonts w:ascii="Times New Roman" w:hAnsi="Times New Roman" w:cs="Times New Roman"/>
          <w:color w:val="333333"/>
          <w:spacing w:val="15"/>
          <w:sz w:val="24"/>
          <w:szCs w:val="24"/>
          <w:shd w:val="clear" w:color="auto" w:fill="FFFFFF"/>
        </w:rPr>
        <w:t xml:space="preserve">: </w:t>
      </w:r>
    </w:p>
    <w:p w14:paraId="3F6A26E0" w14:textId="77777777" w:rsidR="008E7748" w:rsidRPr="0005174C" w:rsidRDefault="008E7748" w:rsidP="0005174C">
      <w:pPr>
        <w:jc w:val="both"/>
        <w:rPr>
          <w:rFonts w:ascii="Times New Roman" w:hAnsi="Times New Roman" w:cs="Times New Roman"/>
          <w:sz w:val="24"/>
          <w:szCs w:val="24"/>
        </w:rPr>
      </w:pPr>
      <w:r w:rsidRPr="0005174C">
        <w:rPr>
          <w:rFonts w:ascii="Times New Roman" w:hAnsi="Times New Roman" w:cs="Times New Roman"/>
          <w:sz w:val="24"/>
          <w:szCs w:val="24"/>
          <w:rtl/>
        </w:rPr>
        <w:t>وَمَا لَكُمْ لَا تُقَٰتِلُونَ فِى سَبِيلِ ٱللَّهِ وَٱلْمُسْتَضْعَفِينَ مِنَ ٱلرِّجَالِ وَٱلنِّسَآءِ وَٱلْوِلْدَٰنِ ٱلَّذِينَ يَقُولُونَ رَبَّنَآ أَخْرِجْنَا مِنْ هَٰذِهِ ٱلْقَرْيَةِ ٱلظَّالِمِ أَهْلُهَا وَٱجْعَل لَّنَا مِن لَّدُنكَ وَلِيًّا وَٱجْعَل لَّنَا مِن لَّدُنكَ نَصِيرًا</w:t>
      </w:r>
    </w:p>
    <w:p w14:paraId="6662286E" w14:textId="77777777" w:rsidR="008E7748" w:rsidRPr="0005174C" w:rsidRDefault="008E7748" w:rsidP="0005174C">
      <w:pPr>
        <w:pStyle w:val="ListParagraph"/>
        <w:ind w:left="1440"/>
        <w:jc w:val="both"/>
        <w:rPr>
          <w:rFonts w:ascii="Times New Roman" w:hAnsi="Times New Roman" w:cs="Times New Roman"/>
          <w:spacing w:val="15"/>
          <w:sz w:val="24"/>
          <w:szCs w:val="24"/>
        </w:rPr>
      </w:pPr>
    </w:p>
    <w:p w14:paraId="5EB5E19F" w14:textId="77777777" w:rsidR="008E7748" w:rsidRPr="0005174C" w:rsidRDefault="008E7748" w:rsidP="0005174C">
      <w:pPr>
        <w:jc w:val="both"/>
        <w:rPr>
          <w:rFonts w:ascii="Times New Roman" w:hAnsi="Times New Roman" w:cs="Times New Roman"/>
          <w:i/>
          <w:iCs/>
          <w:sz w:val="24"/>
          <w:szCs w:val="24"/>
        </w:rPr>
      </w:pPr>
      <w:proofErr w:type="spellStart"/>
      <w:r w:rsidRPr="0005174C">
        <w:rPr>
          <w:rFonts w:ascii="Times New Roman" w:hAnsi="Times New Roman" w:cs="Times New Roman"/>
          <w:sz w:val="24"/>
          <w:szCs w:val="24"/>
        </w:rPr>
        <w:t>Artinya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Mengapa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tidak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mau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berperang</w:t>
      </w:r>
      <w:proofErr w:type="spellEnd"/>
      <w:r w:rsidRPr="0005174C">
        <w:rPr>
          <w:rFonts w:ascii="Times New Roman" w:hAnsi="Times New Roman" w:cs="Times New Roman"/>
          <w:i/>
          <w:iCs/>
          <w:sz w:val="24"/>
          <w:szCs w:val="24"/>
        </w:rPr>
        <w:t xml:space="preserve"> di </w:t>
      </w:r>
      <w:proofErr w:type="spellStart"/>
      <w:r w:rsidRPr="0005174C">
        <w:rPr>
          <w:rFonts w:ascii="Times New Roman" w:hAnsi="Times New Roman" w:cs="Times New Roman"/>
          <w:i/>
          <w:iCs/>
          <w:sz w:val="24"/>
          <w:szCs w:val="24"/>
        </w:rPr>
        <w:t>jalan</w:t>
      </w:r>
      <w:proofErr w:type="spellEnd"/>
      <w:r w:rsidRPr="0005174C">
        <w:rPr>
          <w:rFonts w:ascii="Times New Roman" w:hAnsi="Times New Roman" w:cs="Times New Roman"/>
          <w:i/>
          <w:iCs/>
          <w:sz w:val="24"/>
          <w:szCs w:val="24"/>
        </w:rPr>
        <w:t xml:space="preserve"> Allah dan (</w:t>
      </w:r>
      <w:proofErr w:type="spellStart"/>
      <w:r w:rsidRPr="0005174C">
        <w:rPr>
          <w:rFonts w:ascii="Times New Roman" w:hAnsi="Times New Roman" w:cs="Times New Roman"/>
          <w:i/>
          <w:iCs/>
          <w:sz w:val="24"/>
          <w:szCs w:val="24"/>
        </w:rPr>
        <w:t>membela</w:t>
      </w:r>
      <w:proofErr w:type="spellEnd"/>
      <w:r w:rsidRPr="0005174C">
        <w:rPr>
          <w:rFonts w:ascii="Times New Roman" w:hAnsi="Times New Roman" w:cs="Times New Roman"/>
          <w:i/>
          <w:iCs/>
          <w:sz w:val="24"/>
          <w:szCs w:val="24"/>
        </w:rPr>
        <w:t xml:space="preserve">) orang-orang yang </w:t>
      </w:r>
      <w:proofErr w:type="spellStart"/>
      <w:r w:rsidRPr="0005174C">
        <w:rPr>
          <w:rFonts w:ascii="Times New Roman" w:hAnsi="Times New Roman" w:cs="Times New Roman"/>
          <w:i/>
          <w:iCs/>
          <w:sz w:val="24"/>
          <w:szCs w:val="24"/>
        </w:rPr>
        <w:t>lemah</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baik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laki-laki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wanita-wanita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maupun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anak-anak</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semuanya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berdoa</w:t>
      </w:r>
      <w:proofErr w:type="spellEnd"/>
      <w:r w:rsidRPr="0005174C">
        <w:rPr>
          <w:rFonts w:ascii="Times New Roman" w:hAnsi="Times New Roman" w:cs="Times New Roman"/>
          <w:i/>
          <w:iCs/>
          <w:sz w:val="24"/>
          <w:szCs w:val="24"/>
        </w:rPr>
        <w:t xml:space="preserve">: "Ya Tuhan kami, </w:t>
      </w:r>
      <w:proofErr w:type="spellStart"/>
      <w:r w:rsidRPr="0005174C">
        <w:rPr>
          <w:rFonts w:ascii="Times New Roman" w:hAnsi="Times New Roman" w:cs="Times New Roman"/>
          <w:i/>
          <w:iCs/>
          <w:sz w:val="24"/>
          <w:szCs w:val="24"/>
        </w:rPr>
        <w:t>keluarkanlah</w:t>
      </w:r>
      <w:proofErr w:type="spellEnd"/>
      <w:r w:rsidRPr="0005174C">
        <w:rPr>
          <w:rFonts w:ascii="Times New Roman" w:hAnsi="Times New Roman" w:cs="Times New Roman"/>
          <w:i/>
          <w:iCs/>
          <w:sz w:val="24"/>
          <w:szCs w:val="24"/>
        </w:rPr>
        <w:t xml:space="preserve"> kami </w:t>
      </w:r>
      <w:proofErr w:type="spellStart"/>
      <w:r w:rsidRPr="0005174C">
        <w:rPr>
          <w:rFonts w:ascii="Times New Roman" w:hAnsi="Times New Roman" w:cs="Times New Roman"/>
          <w:i/>
          <w:iCs/>
          <w:sz w:val="24"/>
          <w:szCs w:val="24"/>
        </w:rPr>
        <w:t>dari</w:t>
      </w:r>
      <w:proofErr w:type="spellEnd"/>
      <w:r w:rsidRPr="0005174C">
        <w:rPr>
          <w:rFonts w:ascii="Times New Roman" w:hAnsi="Times New Roman" w:cs="Times New Roman"/>
          <w:i/>
          <w:iCs/>
          <w:sz w:val="24"/>
          <w:szCs w:val="24"/>
        </w:rPr>
        <w:t xml:space="preserve"> negeri </w:t>
      </w:r>
      <w:proofErr w:type="spellStart"/>
      <w:r w:rsidRPr="0005174C">
        <w:rPr>
          <w:rFonts w:ascii="Times New Roman" w:hAnsi="Times New Roman" w:cs="Times New Roman"/>
          <w:i/>
          <w:iCs/>
          <w:sz w:val="24"/>
          <w:szCs w:val="24"/>
        </w:rPr>
        <w:t>ini</w:t>
      </w:r>
      <w:proofErr w:type="spellEnd"/>
      <w:r w:rsidRPr="0005174C">
        <w:rPr>
          <w:rFonts w:ascii="Times New Roman" w:hAnsi="Times New Roman" w:cs="Times New Roman"/>
          <w:i/>
          <w:iCs/>
          <w:sz w:val="24"/>
          <w:szCs w:val="24"/>
        </w:rPr>
        <w:t xml:space="preserve"> (Mekah) yang </w:t>
      </w:r>
      <w:proofErr w:type="spellStart"/>
      <w:r w:rsidRPr="0005174C">
        <w:rPr>
          <w:rFonts w:ascii="Times New Roman" w:hAnsi="Times New Roman" w:cs="Times New Roman"/>
          <w:i/>
          <w:iCs/>
          <w:sz w:val="24"/>
          <w:szCs w:val="24"/>
        </w:rPr>
        <w:t>zalim</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penduduknya</w:t>
      </w:r>
      <w:proofErr w:type="spellEnd"/>
      <w:r w:rsidRPr="0005174C">
        <w:rPr>
          <w:rFonts w:ascii="Times New Roman" w:hAnsi="Times New Roman" w:cs="Times New Roman"/>
          <w:i/>
          <w:iCs/>
          <w:sz w:val="24"/>
          <w:szCs w:val="24"/>
        </w:rPr>
        <w:t xml:space="preserve"> dan </w:t>
      </w:r>
      <w:proofErr w:type="spellStart"/>
      <w:r w:rsidRPr="0005174C">
        <w:rPr>
          <w:rFonts w:ascii="Times New Roman" w:hAnsi="Times New Roman" w:cs="Times New Roman"/>
          <w:i/>
          <w:iCs/>
          <w:sz w:val="24"/>
          <w:szCs w:val="24"/>
        </w:rPr>
        <w:t>berilah</w:t>
      </w:r>
      <w:proofErr w:type="spellEnd"/>
      <w:r w:rsidRPr="0005174C">
        <w:rPr>
          <w:rFonts w:ascii="Times New Roman" w:hAnsi="Times New Roman" w:cs="Times New Roman"/>
          <w:i/>
          <w:iCs/>
          <w:sz w:val="24"/>
          <w:szCs w:val="24"/>
        </w:rPr>
        <w:t xml:space="preserve"> kami </w:t>
      </w:r>
      <w:proofErr w:type="spellStart"/>
      <w:r w:rsidRPr="0005174C">
        <w:rPr>
          <w:rFonts w:ascii="Times New Roman" w:hAnsi="Times New Roman" w:cs="Times New Roman"/>
          <w:i/>
          <w:iCs/>
          <w:sz w:val="24"/>
          <w:szCs w:val="24"/>
        </w:rPr>
        <w:t>pelindung</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dari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sisi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Engkau</w:t>
      </w:r>
      <w:proofErr w:type="spellEnd"/>
      <w:r w:rsidRPr="0005174C">
        <w:rPr>
          <w:rFonts w:ascii="Times New Roman" w:hAnsi="Times New Roman" w:cs="Times New Roman"/>
          <w:i/>
          <w:iCs/>
          <w:sz w:val="24"/>
          <w:szCs w:val="24"/>
        </w:rPr>
        <w:t xml:space="preserve">, dan </w:t>
      </w:r>
      <w:proofErr w:type="spellStart"/>
      <w:r w:rsidRPr="0005174C">
        <w:rPr>
          <w:rFonts w:ascii="Times New Roman" w:hAnsi="Times New Roman" w:cs="Times New Roman"/>
          <w:i/>
          <w:iCs/>
          <w:sz w:val="24"/>
          <w:szCs w:val="24"/>
        </w:rPr>
        <w:t>berilah</w:t>
      </w:r>
      <w:proofErr w:type="spellEnd"/>
      <w:r w:rsidRPr="0005174C">
        <w:rPr>
          <w:rFonts w:ascii="Times New Roman" w:hAnsi="Times New Roman" w:cs="Times New Roman"/>
          <w:i/>
          <w:iCs/>
          <w:sz w:val="24"/>
          <w:szCs w:val="24"/>
        </w:rPr>
        <w:t xml:space="preserve"> kami </w:t>
      </w:r>
      <w:proofErr w:type="spellStart"/>
      <w:r w:rsidRPr="0005174C">
        <w:rPr>
          <w:rFonts w:ascii="Times New Roman" w:hAnsi="Times New Roman" w:cs="Times New Roman"/>
          <w:i/>
          <w:iCs/>
          <w:sz w:val="24"/>
          <w:szCs w:val="24"/>
        </w:rPr>
        <w:t>penolong</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dari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sisi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Engkau</w:t>
      </w:r>
      <w:proofErr w:type="spellEnd"/>
      <w:r w:rsidRPr="0005174C">
        <w:rPr>
          <w:rFonts w:ascii="Times New Roman" w:hAnsi="Times New Roman" w:cs="Times New Roman"/>
          <w:i/>
          <w:iCs/>
          <w:sz w:val="24"/>
          <w:szCs w:val="24"/>
        </w:rPr>
        <w:t>!".</w:t>
      </w:r>
    </w:p>
    <w:p w14:paraId="029D6C8E" w14:textId="77777777" w:rsidR="008E7748" w:rsidRPr="0005174C" w:rsidRDefault="008E7748" w:rsidP="0005174C">
      <w:pPr>
        <w:pStyle w:val="ListParagraph"/>
        <w:numPr>
          <w:ilvl w:val="0"/>
          <w:numId w:val="22"/>
        </w:numPr>
        <w:spacing w:line="256" w:lineRule="auto"/>
        <w:jc w:val="both"/>
        <w:rPr>
          <w:rFonts w:ascii="Times New Roman" w:hAnsi="Times New Roman" w:cs="Times New Roman"/>
          <w:sz w:val="24"/>
          <w:szCs w:val="24"/>
        </w:rPr>
      </w:pPr>
      <w:proofErr w:type="spellStart"/>
      <w:r w:rsidRPr="0005174C">
        <w:rPr>
          <w:rFonts w:ascii="Times New Roman" w:hAnsi="Times New Roman" w:cs="Times New Roman"/>
          <w:sz w:val="24"/>
          <w:szCs w:val="24"/>
        </w:rPr>
        <w:t>Contoh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menggunkan</w:t>
      </w:r>
      <w:proofErr w:type="spellEnd"/>
      <w:r w:rsidRPr="0005174C">
        <w:rPr>
          <w:rFonts w:ascii="Times New Roman" w:hAnsi="Times New Roman" w:cs="Times New Roman"/>
          <w:sz w:val="24"/>
          <w:szCs w:val="24"/>
        </w:rPr>
        <w:t xml:space="preserve"> kata </w:t>
      </w:r>
      <w:r w:rsidRPr="0005174C">
        <w:rPr>
          <w:rFonts w:ascii="Times New Roman" w:hAnsi="Times New Roman" w:cs="Times New Roman"/>
          <w:sz w:val="24"/>
          <w:szCs w:val="24"/>
          <w:shd w:val="clear" w:color="auto" w:fill="FFFFFF"/>
          <w:rtl/>
        </w:rPr>
        <w:t>نِسوة</w:t>
      </w:r>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antara</w:t>
      </w:r>
      <w:proofErr w:type="spellEnd"/>
      <w:r w:rsidRPr="0005174C">
        <w:rPr>
          <w:rFonts w:ascii="Times New Roman" w:hAnsi="Times New Roman" w:cs="Times New Roman"/>
          <w:sz w:val="24"/>
          <w:szCs w:val="24"/>
          <w:shd w:val="clear" w:color="auto" w:fill="FFFFFF"/>
        </w:rPr>
        <w:t xml:space="preserve"> lain pada QS. Yusuf </w:t>
      </w:r>
      <w:proofErr w:type="spellStart"/>
      <w:r w:rsidRPr="0005174C">
        <w:rPr>
          <w:rFonts w:ascii="Times New Roman" w:hAnsi="Times New Roman" w:cs="Times New Roman"/>
          <w:sz w:val="24"/>
          <w:szCs w:val="24"/>
          <w:shd w:val="clear" w:color="auto" w:fill="FFFFFF"/>
        </w:rPr>
        <w:t>ayat</w:t>
      </w:r>
      <w:proofErr w:type="spellEnd"/>
      <w:r w:rsidRPr="0005174C">
        <w:rPr>
          <w:rFonts w:ascii="Times New Roman" w:hAnsi="Times New Roman" w:cs="Times New Roman"/>
          <w:sz w:val="24"/>
          <w:szCs w:val="24"/>
          <w:shd w:val="clear" w:color="auto" w:fill="FFFFFF"/>
        </w:rPr>
        <w:t xml:space="preserve"> 30</w:t>
      </w:r>
      <w:r w:rsidRPr="0005174C">
        <w:rPr>
          <w:rStyle w:val="FootnoteReference"/>
          <w:rFonts w:ascii="Times New Roman" w:hAnsi="Times New Roman" w:cs="Times New Roman"/>
          <w:color w:val="333333"/>
          <w:spacing w:val="15"/>
          <w:sz w:val="24"/>
          <w:szCs w:val="24"/>
          <w:shd w:val="clear" w:color="auto" w:fill="FFFFFF"/>
        </w:rPr>
        <w:footnoteReference w:id="15"/>
      </w:r>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sebagai</w:t>
      </w:r>
      <w:proofErr w:type="spellEnd"/>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berikut</w:t>
      </w:r>
      <w:proofErr w:type="spellEnd"/>
      <w:r w:rsidRPr="0005174C">
        <w:rPr>
          <w:rFonts w:ascii="Times New Roman" w:hAnsi="Times New Roman" w:cs="Times New Roman"/>
          <w:sz w:val="24"/>
          <w:szCs w:val="24"/>
          <w:shd w:val="clear" w:color="auto" w:fill="FFFFFF"/>
        </w:rPr>
        <w:t xml:space="preserve">: </w:t>
      </w:r>
    </w:p>
    <w:p w14:paraId="6C5A2441" w14:textId="77777777" w:rsidR="008E7748" w:rsidRPr="0005174C" w:rsidRDefault="008E7748" w:rsidP="0005174C">
      <w:pPr>
        <w:jc w:val="both"/>
        <w:rPr>
          <w:rFonts w:ascii="Times New Roman" w:hAnsi="Times New Roman" w:cs="Times New Roman"/>
          <w:sz w:val="24"/>
          <w:szCs w:val="24"/>
          <w:shd w:val="clear" w:color="auto" w:fill="FFFEFC"/>
        </w:rPr>
      </w:pPr>
      <w:r w:rsidRPr="0005174C">
        <w:rPr>
          <w:rFonts w:ascii="Times New Roman" w:hAnsi="Times New Roman" w:cs="Times New Roman"/>
          <w:sz w:val="24"/>
          <w:szCs w:val="24"/>
          <w:shd w:val="clear" w:color="auto" w:fill="FFFEFC"/>
          <w:rtl/>
        </w:rPr>
        <w:t>وَقَالَ نِسْوَةٌ فِى ٱلْمَدِينَةِ ٱمْرَأَتُ ٱلْعَزِيزِ تُرَٰوِدُ فَتَىٰهَا عَن نَّفْسِهِۦ ۖ قَدْ شَغَفَهَا حُبًّا ۖ إِنَّا لَنَرَىٰهَا فِى ضَلَٰلٍ مُّبِينٍ</w:t>
      </w:r>
    </w:p>
    <w:p w14:paraId="592DB2F2" w14:textId="77777777" w:rsidR="008E7748" w:rsidRPr="0005174C" w:rsidRDefault="008E7748" w:rsidP="0005174C">
      <w:pPr>
        <w:jc w:val="both"/>
        <w:rPr>
          <w:rFonts w:ascii="Times New Roman" w:hAnsi="Times New Roman" w:cs="Times New Roman"/>
          <w:sz w:val="24"/>
          <w:szCs w:val="24"/>
        </w:rPr>
      </w:pPr>
      <w:proofErr w:type="spellStart"/>
      <w:r w:rsidRPr="0005174C">
        <w:rPr>
          <w:rFonts w:ascii="Times New Roman" w:hAnsi="Times New Roman" w:cs="Times New Roman"/>
          <w:sz w:val="24"/>
          <w:szCs w:val="24"/>
        </w:rPr>
        <w:t>Artinya</w:t>
      </w:r>
      <w:proofErr w:type="spellEnd"/>
      <w:r w:rsidRPr="0005174C">
        <w:rPr>
          <w:rFonts w:ascii="Times New Roman" w:hAnsi="Times New Roman" w:cs="Times New Roman"/>
          <w:sz w:val="24"/>
          <w:szCs w:val="24"/>
        </w:rPr>
        <w:t xml:space="preserve">: </w:t>
      </w:r>
      <w:r w:rsidRPr="0005174C">
        <w:rPr>
          <w:rFonts w:ascii="Times New Roman" w:hAnsi="Times New Roman" w:cs="Times New Roman"/>
          <w:i/>
          <w:iCs/>
          <w:sz w:val="24"/>
          <w:szCs w:val="24"/>
        </w:rPr>
        <w:t xml:space="preserve">Dan </w:t>
      </w:r>
      <w:proofErr w:type="spellStart"/>
      <w:r w:rsidRPr="0005174C">
        <w:rPr>
          <w:rFonts w:ascii="Times New Roman" w:hAnsi="Times New Roman" w:cs="Times New Roman"/>
          <w:i/>
          <w:iCs/>
          <w:sz w:val="24"/>
          <w:szCs w:val="24"/>
        </w:rPr>
        <w:t>wanita-wanita</w:t>
      </w:r>
      <w:proofErr w:type="spellEnd"/>
      <w:r w:rsidRPr="0005174C">
        <w:rPr>
          <w:rFonts w:ascii="Times New Roman" w:hAnsi="Times New Roman" w:cs="Times New Roman"/>
          <w:i/>
          <w:iCs/>
          <w:sz w:val="24"/>
          <w:szCs w:val="24"/>
        </w:rPr>
        <w:t xml:space="preserve"> di </w:t>
      </w:r>
      <w:proofErr w:type="spellStart"/>
      <w:r w:rsidRPr="0005174C">
        <w:rPr>
          <w:rFonts w:ascii="Times New Roman" w:hAnsi="Times New Roman" w:cs="Times New Roman"/>
          <w:i/>
          <w:iCs/>
          <w:sz w:val="24"/>
          <w:szCs w:val="24"/>
        </w:rPr>
        <w:t>kota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berkata</w:t>
      </w:r>
      <w:proofErr w:type="spellEnd"/>
      <w:r w:rsidRPr="0005174C">
        <w:rPr>
          <w:rFonts w:ascii="Times New Roman" w:hAnsi="Times New Roman" w:cs="Times New Roman"/>
          <w:i/>
          <w:iCs/>
          <w:sz w:val="24"/>
          <w:szCs w:val="24"/>
        </w:rPr>
        <w:t>: "</w:t>
      </w:r>
      <w:proofErr w:type="spellStart"/>
      <w:r w:rsidRPr="0005174C">
        <w:rPr>
          <w:rFonts w:ascii="Times New Roman" w:hAnsi="Times New Roman" w:cs="Times New Roman"/>
          <w:i/>
          <w:iCs/>
          <w:sz w:val="24"/>
          <w:szCs w:val="24"/>
        </w:rPr>
        <w:t>Isteri</w:t>
      </w:r>
      <w:proofErr w:type="spellEnd"/>
      <w:r w:rsidRPr="0005174C">
        <w:rPr>
          <w:rFonts w:ascii="Times New Roman" w:hAnsi="Times New Roman" w:cs="Times New Roman"/>
          <w:i/>
          <w:iCs/>
          <w:sz w:val="24"/>
          <w:szCs w:val="24"/>
        </w:rPr>
        <w:t xml:space="preserve"> Al Aziz </w:t>
      </w:r>
      <w:proofErr w:type="spellStart"/>
      <w:r w:rsidRPr="0005174C">
        <w:rPr>
          <w:rFonts w:ascii="Times New Roman" w:hAnsi="Times New Roman" w:cs="Times New Roman"/>
          <w:i/>
          <w:iCs/>
          <w:sz w:val="24"/>
          <w:szCs w:val="24"/>
        </w:rPr>
        <w:t>menggoda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bujangnya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untuk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menundukkan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dirinya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kepadanya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sesungguhnya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cintanya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kepada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bujangnya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itu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adalah</w:t>
      </w:r>
      <w:proofErr w:type="spellEnd"/>
      <w:r w:rsidRPr="0005174C">
        <w:rPr>
          <w:rFonts w:ascii="Times New Roman" w:hAnsi="Times New Roman" w:cs="Times New Roman"/>
          <w:i/>
          <w:iCs/>
          <w:sz w:val="24"/>
          <w:szCs w:val="24"/>
        </w:rPr>
        <w:t xml:space="preserve"> sangat </w:t>
      </w:r>
      <w:proofErr w:type="spellStart"/>
      <w:r w:rsidRPr="0005174C">
        <w:rPr>
          <w:rFonts w:ascii="Times New Roman" w:hAnsi="Times New Roman" w:cs="Times New Roman"/>
          <w:i/>
          <w:iCs/>
          <w:sz w:val="24"/>
          <w:szCs w:val="24"/>
        </w:rPr>
        <w:t>mendalam</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Sesungguhnya</w:t>
      </w:r>
      <w:proofErr w:type="spellEnd"/>
      <w:r w:rsidRPr="0005174C">
        <w:rPr>
          <w:rFonts w:ascii="Times New Roman" w:hAnsi="Times New Roman" w:cs="Times New Roman"/>
          <w:i/>
          <w:iCs/>
          <w:sz w:val="24"/>
          <w:szCs w:val="24"/>
        </w:rPr>
        <w:t xml:space="preserve"> kami </w:t>
      </w:r>
      <w:proofErr w:type="spellStart"/>
      <w:r w:rsidRPr="0005174C">
        <w:rPr>
          <w:rFonts w:ascii="Times New Roman" w:hAnsi="Times New Roman" w:cs="Times New Roman"/>
          <w:i/>
          <w:iCs/>
          <w:sz w:val="24"/>
          <w:szCs w:val="24"/>
        </w:rPr>
        <w:t>memandangnya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dalam</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kesesatan</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nyata</w:t>
      </w:r>
      <w:proofErr w:type="spellEnd"/>
      <w:r w:rsidRPr="0005174C">
        <w:rPr>
          <w:rFonts w:ascii="Times New Roman" w:hAnsi="Times New Roman" w:cs="Times New Roman"/>
          <w:i/>
          <w:iCs/>
          <w:sz w:val="24"/>
          <w:szCs w:val="24"/>
        </w:rPr>
        <w:t>".</w:t>
      </w:r>
    </w:p>
    <w:p w14:paraId="4936DCE2" w14:textId="77777777" w:rsidR="008E7748" w:rsidRPr="0005174C" w:rsidRDefault="008E7748" w:rsidP="0005174C">
      <w:pPr>
        <w:pStyle w:val="ListParagraph"/>
        <w:numPr>
          <w:ilvl w:val="0"/>
          <w:numId w:val="22"/>
        </w:numPr>
        <w:spacing w:line="256" w:lineRule="auto"/>
        <w:jc w:val="both"/>
        <w:rPr>
          <w:rFonts w:ascii="Times New Roman" w:hAnsi="Times New Roman" w:cs="Times New Roman"/>
          <w:sz w:val="24"/>
          <w:szCs w:val="24"/>
        </w:rPr>
      </w:pPr>
      <w:proofErr w:type="spellStart"/>
      <w:r w:rsidRPr="0005174C">
        <w:rPr>
          <w:rFonts w:ascii="Times New Roman" w:hAnsi="Times New Roman" w:cs="Times New Roman"/>
          <w:sz w:val="24"/>
          <w:szCs w:val="24"/>
        </w:rPr>
        <w:t>Contoh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menggunkan</w:t>
      </w:r>
      <w:proofErr w:type="spellEnd"/>
      <w:r w:rsidRPr="0005174C">
        <w:rPr>
          <w:rFonts w:ascii="Times New Roman" w:hAnsi="Times New Roman" w:cs="Times New Roman"/>
          <w:sz w:val="24"/>
          <w:szCs w:val="24"/>
        </w:rPr>
        <w:t xml:space="preserve"> kata </w:t>
      </w:r>
      <w:r w:rsidRPr="0005174C">
        <w:rPr>
          <w:rFonts w:ascii="Times New Roman" w:hAnsi="Times New Roman" w:cs="Times New Roman"/>
          <w:sz w:val="24"/>
          <w:szCs w:val="24"/>
          <w:rtl/>
        </w:rPr>
        <w:t>امرأة</w:t>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antara</w:t>
      </w:r>
      <w:proofErr w:type="spellEnd"/>
      <w:r w:rsidRPr="0005174C">
        <w:rPr>
          <w:rFonts w:ascii="Times New Roman" w:hAnsi="Times New Roman" w:cs="Times New Roman"/>
          <w:sz w:val="24"/>
          <w:szCs w:val="24"/>
        </w:rPr>
        <w:t xml:space="preserve"> lain pada QS. Al-Ahzab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50 </w:t>
      </w:r>
      <w:r w:rsidRPr="0005174C">
        <w:rPr>
          <w:rStyle w:val="FootnoteReference"/>
          <w:rFonts w:ascii="Times New Roman" w:hAnsi="Times New Roman" w:cs="Times New Roman"/>
          <w:sz w:val="24"/>
          <w:szCs w:val="24"/>
        </w:rPr>
        <w:footnoteReference w:id="16"/>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sebagai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berikut</w:t>
      </w:r>
      <w:proofErr w:type="spellEnd"/>
      <w:r w:rsidRPr="0005174C">
        <w:rPr>
          <w:rFonts w:ascii="Times New Roman" w:hAnsi="Times New Roman" w:cs="Times New Roman"/>
          <w:sz w:val="24"/>
          <w:szCs w:val="24"/>
        </w:rPr>
        <w:t xml:space="preserve">: </w:t>
      </w:r>
    </w:p>
    <w:p w14:paraId="58C4A450" w14:textId="77777777" w:rsidR="008E7748" w:rsidRPr="0005174C" w:rsidRDefault="008E7748" w:rsidP="0005174C">
      <w:pPr>
        <w:jc w:val="both"/>
        <w:rPr>
          <w:rFonts w:ascii="Times New Roman" w:hAnsi="Times New Roman" w:cs="Times New Roman"/>
          <w:sz w:val="24"/>
          <w:szCs w:val="24"/>
        </w:rPr>
      </w:pPr>
      <w:r w:rsidRPr="0005174C">
        <w:rPr>
          <w:rFonts w:ascii="Times New Roman" w:hAnsi="Times New Roman" w:cs="Times New Roman"/>
          <w:sz w:val="24"/>
          <w:szCs w:val="24"/>
          <w:rtl/>
        </w:rPr>
        <w:t>يَٰٓأَيُّهَا ٱلنَّبِىُّ إِنَّآ أَحْلَلْنَا لَكَ أَزْوَٰجَكَ ٱلَّٰتِىٓ ءَاتَيْتَ أُجُورَهُنَّ وَمَا مَلَكَتْ يَمِينُكَ مِمَّآ أَفَآءَ ٱللَّهُ عَلَيْكَ وَبَنَاتِ عَمِّكَ وَبَنَاتِ عَمَّٰتِكَ وَبَنَاتِ خَالِكَ وَبَنَاتِ خَٰلَٰتِكَ ٱلَّٰتِى هَاجَرْنَ مَعَكَ وَٱمْرَأَةً مُّؤْمِنَةً إِن وَهَبَتْ نَفْسَهَا لِلنَّبِىِّ إِنْ أَرَادَ ٱلنَّبِىُّ أَن يَسْتَنكِحَهَا خَالِصَةً لَّكَ مِن دُونِ ٱلْمُؤْمِنِينَ ۗ قَدْ عَلِمْنَا مَا فَرَضْنَا عَلَيْهِمْ فِىٓ أَزْوَٰجِهِمْ وَمَا مَلَكَتْ أَيْمَٰنُهُمْ لِكَيْلَا يَكُونَ عَلَيْكَ حَرَجٌ ۗ وَكَانَ ٱللَّهُ غَفُورًا رَّحِيمًا</w:t>
      </w:r>
    </w:p>
    <w:p w14:paraId="0AE08594" w14:textId="77777777" w:rsidR="008E7748" w:rsidRPr="0005174C" w:rsidRDefault="008E7748" w:rsidP="0005174C">
      <w:pPr>
        <w:jc w:val="both"/>
        <w:rPr>
          <w:rFonts w:ascii="Times New Roman" w:hAnsi="Times New Roman" w:cs="Times New Roman"/>
          <w:i/>
          <w:iCs/>
          <w:sz w:val="24"/>
          <w:szCs w:val="24"/>
        </w:rPr>
      </w:pPr>
      <w:proofErr w:type="spellStart"/>
      <w:r w:rsidRPr="0005174C">
        <w:rPr>
          <w:rFonts w:ascii="Times New Roman" w:hAnsi="Times New Roman" w:cs="Times New Roman"/>
          <w:sz w:val="24"/>
          <w:szCs w:val="24"/>
        </w:rPr>
        <w:t>Artinya</w:t>
      </w:r>
      <w:proofErr w:type="spellEnd"/>
      <w:r w:rsidRPr="0005174C">
        <w:rPr>
          <w:rFonts w:ascii="Times New Roman" w:hAnsi="Times New Roman" w:cs="Times New Roman"/>
          <w:sz w:val="24"/>
          <w:szCs w:val="24"/>
        </w:rPr>
        <w:t xml:space="preserve">: </w:t>
      </w:r>
      <w:r w:rsidRPr="0005174C">
        <w:rPr>
          <w:rFonts w:ascii="Times New Roman" w:hAnsi="Times New Roman" w:cs="Times New Roman"/>
          <w:i/>
          <w:iCs/>
          <w:sz w:val="24"/>
          <w:szCs w:val="24"/>
        </w:rPr>
        <w:t xml:space="preserve">Hai Nabi, </w:t>
      </w:r>
      <w:proofErr w:type="spellStart"/>
      <w:r w:rsidRPr="0005174C">
        <w:rPr>
          <w:rFonts w:ascii="Times New Roman" w:hAnsi="Times New Roman" w:cs="Times New Roman"/>
          <w:i/>
          <w:iCs/>
          <w:sz w:val="24"/>
          <w:szCs w:val="24"/>
        </w:rPr>
        <w:t>sesungguhnya</w:t>
      </w:r>
      <w:proofErr w:type="spellEnd"/>
      <w:r w:rsidRPr="0005174C">
        <w:rPr>
          <w:rFonts w:ascii="Times New Roman" w:hAnsi="Times New Roman" w:cs="Times New Roman"/>
          <w:i/>
          <w:iCs/>
          <w:sz w:val="24"/>
          <w:szCs w:val="24"/>
        </w:rPr>
        <w:t xml:space="preserve"> Kami </w:t>
      </w:r>
      <w:proofErr w:type="spellStart"/>
      <w:r w:rsidRPr="0005174C">
        <w:rPr>
          <w:rFonts w:ascii="Times New Roman" w:hAnsi="Times New Roman" w:cs="Times New Roman"/>
          <w:i/>
          <w:iCs/>
          <w:sz w:val="24"/>
          <w:szCs w:val="24"/>
        </w:rPr>
        <w:t>telah</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menghalalkan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bagimu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isteri-isterimu</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telah</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berikan</w:t>
      </w:r>
      <w:proofErr w:type="spellEnd"/>
      <w:r w:rsidRPr="0005174C">
        <w:rPr>
          <w:rFonts w:ascii="Times New Roman" w:hAnsi="Times New Roman" w:cs="Times New Roman"/>
          <w:i/>
          <w:iCs/>
          <w:sz w:val="24"/>
          <w:szCs w:val="24"/>
        </w:rPr>
        <w:t xml:space="preserve"> mas </w:t>
      </w:r>
      <w:proofErr w:type="spellStart"/>
      <w:r w:rsidRPr="0005174C">
        <w:rPr>
          <w:rFonts w:ascii="Times New Roman" w:hAnsi="Times New Roman" w:cs="Times New Roman"/>
          <w:i/>
          <w:iCs/>
          <w:sz w:val="24"/>
          <w:szCs w:val="24"/>
        </w:rPr>
        <w:t>kawinnya</w:t>
      </w:r>
      <w:proofErr w:type="spellEnd"/>
      <w:r w:rsidRPr="0005174C">
        <w:rPr>
          <w:rFonts w:ascii="Times New Roman" w:hAnsi="Times New Roman" w:cs="Times New Roman"/>
          <w:i/>
          <w:iCs/>
          <w:sz w:val="24"/>
          <w:szCs w:val="24"/>
        </w:rPr>
        <w:t xml:space="preserve"> dan hamba </w:t>
      </w:r>
      <w:proofErr w:type="spellStart"/>
      <w:r w:rsidRPr="0005174C">
        <w:rPr>
          <w:rFonts w:ascii="Times New Roman" w:hAnsi="Times New Roman" w:cs="Times New Roman"/>
          <w:i/>
          <w:iCs/>
          <w:sz w:val="24"/>
          <w:szCs w:val="24"/>
        </w:rPr>
        <w:t>sahaya</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miliki</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termasuk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apa</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peroleh</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dalam</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peperangan</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dikaruniakan</w:t>
      </w:r>
      <w:proofErr w:type="spellEnd"/>
      <w:r w:rsidRPr="0005174C">
        <w:rPr>
          <w:rFonts w:ascii="Times New Roman" w:hAnsi="Times New Roman" w:cs="Times New Roman"/>
          <w:i/>
          <w:iCs/>
          <w:sz w:val="24"/>
          <w:szCs w:val="24"/>
        </w:rPr>
        <w:t xml:space="preserve"> Allah </w:t>
      </w:r>
      <w:proofErr w:type="spellStart"/>
      <w:r w:rsidRPr="0005174C">
        <w:rPr>
          <w:rFonts w:ascii="Times New Roman" w:hAnsi="Times New Roman" w:cs="Times New Roman"/>
          <w:i/>
          <w:iCs/>
          <w:sz w:val="24"/>
          <w:szCs w:val="24"/>
        </w:rPr>
        <w:t>untukmu</w:t>
      </w:r>
      <w:proofErr w:type="spellEnd"/>
      <w:r w:rsidRPr="0005174C">
        <w:rPr>
          <w:rFonts w:ascii="Times New Roman" w:hAnsi="Times New Roman" w:cs="Times New Roman"/>
          <w:i/>
          <w:iCs/>
          <w:sz w:val="24"/>
          <w:szCs w:val="24"/>
        </w:rPr>
        <w:t>, dan (</w:t>
      </w:r>
      <w:proofErr w:type="spellStart"/>
      <w:r w:rsidRPr="0005174C">
        <w:rPr>
          <w:rFonts w:ascii="Times New Roman" w:hAnsi="Times New Roman" w:cs="Times New Roman"/>
          <w:i/>
          <w:iCs/>
          <w:sz w:val="24"/>
          <w:szCs w:val="24"/>
        </w:rPr>
        <w:t>demikian</w:t>
      </w:r>
      <w:proofErr w:type="spellEnd"/>
      <w:r w:rsidRPr="0005174C">
        <w:rPr>
          <w:rFonts w:ascii="Times New Roman" w:hAnsi="Times New Roman" w:cs="Times New Roman"/>
          <w:i/>
          <w:iCs/>
          <w:sz w:val="24"/>
          <w:szCs w:val="24"/>
        </w:rPr>
        <w:t xml:space="preserve"> pula) </w:t>
      </w:r>
      <w:proofErr w:type="spellStart"/>
      <w:r w:rsidRPr="0005174C">
        <w:rPr>
          <w:rFonts w:ascii="Times New Roman" w:hAnsi="Times New Roman" w:cs="Times New Roman"/>
          <w:i/>
          <w:iCs/>
          <w:sz w:val="24"/>
          <w:szCs w:val="24"/>
        </w:rPr>
        <w:t>anak-anak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perempuan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dari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saudara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laki-laki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bapakmu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anak-anak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perempuan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dari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saudara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perempuan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bapakmu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anak-anak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perempuan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dari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saudara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laki-laki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ibumu</w:t>
      </w:r>
      <w:proofErr w:type="spellEnd"/>
      <w:r w:rsidRPr="0005174C">
        <w:rPr>
          <w:rFonts w:ascii="Times New Roman" w:hAnsi="Times New Roman" w:cs="Times New Roman"/>
          <w:i/>
          <w:iCs/>
          <w:sz w:val="24"/>
          <w:szCs w:val="24"/>
        </w:rPr>
        <w:t xml:space="preserve"> dan </w:t>
      </w:r>
      <w:proofErr w:type="spellStart"/>
      <w:r w:rsidRPr="0005174C">
        <w:rPr>
          <w:rFonts w:ascii="Times New Roman" w:hAnsi="Times New Roman" w:cs="Times New Roman"/>
          <w:i/>
          <w:iCs/>
          <w:sz w:val="24"/>
          <w:szCs w:val="24"/>
        </w:rPr>
        <w:t>anak-anak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perempuan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dari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saudara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perempuan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ibumu</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turut</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hijrah</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bersama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dan </w:t>
      </w:r>
      <w:proofErr w:type="spellStart"/>
      <w:r w:rsidRPr="0005174C">
        <w:rPr>
          <w:rFonts w:ascii="Times New Roman" w:hAnsi="Times New Roman" w:cs="Times New Roman"/>
          <w:i/>
          <w:iCs/>
          <w:sz w:val="24"/>
          <w:szCs w:val="24"/>
        </w:rPr>
        <w:t>perempuan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mukmin</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menyerahkan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dirinya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kepada</w:t>
      </w:r>
      <w:proofErr w:type="spellEnd"/>
      <w:r w:rsidRPr="0005174C">
        <w:rPr>
          <w:rFonts w:ascii="Times New Roman" w:hAnsi="Times New Roman" w:cs="Times New Roman"/>
          <w:i/>
          <w:iCs/>
          <w:sz w:val="24"/>
          <w:szCs w:val="24"/>
        </w:rPr>
        <w:t xml:space="preserve"> Nabi </w:t>
      </w:r>
      <w:proofErr w:type="spellStart"/>
      <w:r w:rsidRPr="0005174C">
        <w:rPr>
          <w:rFonts w:ascii="Times New Roman" w:hAnsi="Times New Roman" w:cs="Times New Roman"/>
          <w:i/>
          <w:iCs/>
          <w:sz w:val="24"/>
          <w:szCs w:val="24"/>
        </w:rPr>
        <w:t>kalau</w:t>
      </w:r>
      <w:proofErr w:type="spellEnd"/>
      <w:r w:rsidRPr="0005174C">
        <w:rPr>
          <w:rFonts w:ascii="Times New Roman" w:hAnsi="Times New Roman" w:cs="Times New Roman"/>
          <w:i/>
          <w:iCs/>
          <w:sz w:val="24"/>
          <w:szCs w:val="24"/>
        </w:rPr>
        <w:t xml:space="preserve"> Nabi </w:t>
      </w:r>
      <w:proofErr w:type="spellStart"/>
      <w:r w:rsidRPr="0005174C">
        <w:rPr>
          <w:rFonts w:ascii="Times New Roman" w:hAnsi="Times New Roman" w:cs="Times New Roman"/>
          <w:i/>
          <w:iCs/>
          <w:sz w:val="24"/>
          <w:szCs w:val="24"/>
        </w:rPr>
        <w:t>mau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mengawininya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sebagai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pengkhususan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bagimu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bukan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untuk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semua</w:t>
      </w:r>
      <w:proofErr w:type="spellEnd"/>
      <w:r w:rsidRPr="0005174C">
        <w:rPr>
          <w:rFonts w:ascii="Times New Roman" w:hAnsi="Times New Roman" w:cs="Times New Roman"/>
          <w:i/>
          <w:iCs/>
          <w:sz w:val="24"/>
          <w:szCs w:val="24"/>
        </w:rPr>
        <w:t xml:space="preserve"> orang </w:t>
      </w:r>
      <w:proofErr w:type="spellStart"/>
      <w:r w:rsidRPr="0005174C">
        <w:rPr>
          <w:rFonts w:ascii="Times New Roman" w:hAnsi="Times New Roman" w:cs="Times New Roman"/>
          <w:i/>
          <w:iCs/>
          <w:sz w:val="24"/>
          <w:szCs w:val="24"/>
        </w:rPr>
        <w:t>mukmin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Sesungguhnya</w:t>
      </w:r>
      <w:proofErr w:type="spellEnd"/>
      <w:r w:rsidRPr="0005174C">
        <w:rPr>
          <w:rFonts w:ascii="Times New Roman" w:hAnsi="Times New Roman" w:cs="Times New Roman"/>
          <w:i/>
          <w:iCs/>
          <w:sz w:val="24"/>
          <w:szCs w:val="24"/>
        </w:rPr>
        <w:t xml:space="preserve"> Kami </w:t>
      </w:r>
      <w:proofErr w:type="spellStart"/>
      <w:r w:rsidRPr="0005174C">
        <w:rPr>
          <w:rFonts w:ascii="Times New Roman" w:hAnsi="Times New Roman" w:cs="Times New Roman"/>
          <w:i/>
          <w:iCs/>
          <w:sz w:val="24"/>
          <w:szCs w:val="24"/>
        </w:rPr>
        <w:t>telah</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mengetahui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apa</w:t>
      </w:r>
      <w:proofErr w:type="spellEnd"/>
      <w:r w:rsidRPr="0005174C">
        <w:rPr>
          <w:rFonts w:ascii="Times New Roman" w:hAnsi="Times New Roman" w:cs="Times New Roman"/>
          <w:i/>
          <w:iCs/>
          <w:sz w:val="24"/>
          <w:szCs w:val="24"/>
        </w:rPr>
        <w:t xml:space="preserve"> yang Kami </w:t>
      </w:r>
      <w:proofErr w:type="spellStart"/>
      <w:r w:rsidRPr="0005174C">
        <w:rPr>
          <w:rFonts w:ascii="Times New Roman" w:hAnsi="Times New Roman" w:cs="Times New Roman"/>
          <w:i/>
          <w:iCs/>
          <w:sz w:val="24"/>
          <w:szCs w:val="24"/>
        </w:rPr>
        <w:t>wajibkan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kepada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mereka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tentang</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isteri-isteri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mereka</w:t>
      </w:r>
      <w:proofErr w:type="spellEnd"/>
      <w:r w:rsidRPr="0005174C">
        <w:rPr>
          <w:rFonts w:ascii="Times New Roman" w:hAnsi="Times New Roman" w:cs="Times New Roman"/>
          <w:i/>
          <w:iCs/>
          <w:sz w:val="24"/>
          <w:szCs w:val="24"/>
        </w:rPr>
        <w:t xml:space="preserve"> dan hamba </w:t>
      </w:r>
      <w:proofErr w:type="spellStart"/>
      <w:r w:rsidRPr="0005174C">
        <w:rPr>
          <w:rFonts w:ascii="Times New Roman" w:hAnsi="Times New Roman" w:cs="Times New Roman"/>
          <w:i/>
          <w:iCs/>
          <w:sz w:val="24"/>
          <w:szCs w:val="24"/>
        </w:rPr>
        <w:t>sahaya</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mereka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miliki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supaya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tidak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menjadi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kesempitan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bagimu</w:t>
      </w:r>
      <w:proofErr w:type="spellEnd"/>
      <w:r w:rsidRPr="0005174C">
        <w:rPr>
          <w:rFonts w:ascii="Times New Roman" w:hAnsi="Times New Roman" w:cs="Times New Roman"/>
          <w:i/>
          <w:iCs/>
          <w:sz w:val="24"/>
          <w:szCs w:val="24"/>
        </w:rPr>
        <w:t xml:space="preserve">. Dan </w:t>
      </w:r>
      <w:proofErr w:type="spellStart"/>
      <w:r w:rsidRPr="0005174C">
        <w:rPr>
          <w:rFonts w:ascii="Times New Roman" w:hAnsi="Times New Roman" w:cs="Times New Roman"/>
          <w:i/>
          <w:iCs/>
          <w:sz w:val="24"/>
          <w:szCs w:val="24"/>
        </w:rPr>
        <w:t>adalah</w:t>
      </w:r>
      <w:proofErr w:type="spellEnd"/>
      <w:r w:rsidRPr="0005174C">
        <w:rPr>
          <w:rFonts w:ascii="Times New Roman" w:hAnsi="Times New Roman" w:cs="Times New Roman"/>
          <w:i/>
          <w:iCs/>
          <w:sz w:val="24"/>
          <w:szCs w:val="24"/>
        </w:rPr>
        <w:t xml:space="preserve"> Allah Maha </w:t>
      </w:r>
      <w:proofErr w:type="spellStart"/>
      <w:r w:rsidRPr="0005174C">
        <w:rPr>
          <w:rFonts w:ascii="Times New Roman" w:hAnsi="Times New Roman" w:cs="Times New Roman"/>
          <w:i/>
          <w:iCs/>
          <w:sz w:val="24"/>
          <w:szCs w:val="24"/>
        </w:rPr>
        <w:t>Pengampun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lagi</w:t>
      </w:r>
      <w:proofErr w:type="spellEnd"/>
      <w:r w:rsidRPr="0005174C">
        <w:rPr>
          <w:rFonts w:ascii="Times New Roman" w:hAnsi="Times New Roman" w:cs="Times New Roman"/>
          <w:i/>
          <w:iCs/>
          <w:sz w:val="24"/>
          <w:szCs w:val="24"/>
        </w:rPr>
        <w:t xml:space="preserve"> Maha Penyayang.</w:t>
      </w:r>
    </w:p>
    <w:p w14:paraId="6271438C" w14:textId="77777777" w:rsidR="008E7748" w:rsidRPr="0005174C" w:rsidRDefault="008E7748" w:rsidP="0005174C">
      <w:pPr>
        <w:pStyle w:val="ListParagraph"/>
        <w:numPr>
          <w:ilvl w:val="0"/>
          <w:numId w:val="22"/>
        </w:numPr>
        <w:spacing w:line="256" w:lineRule="auto"/>
        <w:jc w:val="both"/>
        <w:rPr>
          <w:rFonts w:ascii="Times New Roman" w:hAnsi="Times New Roman" w:cs="Times New Roman"/>
          <w:sz w:val="24"/>
          <w:szCs w:val="24"/>
          <w:shd w:val="clear" w:color="auto" w:fill="FFFFFF"/>
        </w:rPr>
      </w:pPr>
      <w:proofErr w:type="spellStart"/>
      <w:r w:rsidRPr="0005174C">
        <w:rPr>
          <w:rFonts w:ascii="Times New Roman" w:hAnsi="Times New Roman" w:cs="Times New Roman"/>
          <w:sz w:val="24"/>
          <w:szCs w:val="24"/>
          <w:shd w:val="clear" w:color="auto" w:fill="FFFFFF"/>
        </w:rPr>
        <w:t>Contoh</w:t>
      </w:r>
      <w:proofErr w:type="spellEnd"/>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ayat</w:t>
      </w:r>
      <w:proofErr w:type="spellEnd"/>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menggukan</w:t>
      </w:r>
      <w:proofErr w:type="spellEnd"/>
      <w:r w:rsidRPr="0005174C">
        <w:rPr>
          <w:rFonts w:ascii="Times New Roman" w:hAnsi="Times New Roman" w:cs="Times New Roman"/>
          <w:sz w:val="24"/>
          <w:szCs w:val="24"/>
          <w:shd w:val="clear" w:color="auto" w:fill="FFFFFF"/>
        </w:rPr>
        <w:t xml:space="preserve"> kata </w:t>
      </w:r>
      <w:r w:rsidRPr="0005174C">
        <w:rPr>
          <w:rFonts w:ascii="Times New Roman" w:hAnsi="Times New Roman" w:cs="Times New Roman"/>
          <w:sz w:val="24"/>
          <w:szCs w:val="24"/>
          <w:shd w:val="clear" w:color="auto" w:fill="FFFFFF"/>
          <w:rtl/>
        </w:rPr>
        <w:t>ٱلْمُسْلِمَٰتِ</w:t>
      </w:r>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antara</w:t>
      </w:r>
      <w:proofErr w:type="spellEnd"/>
      <w:r w:rsidRPr="0005174C">
        <w:rPr>
          <w:rFonts w:ascii="Times New Roman" w:hAnsi="Times New Roman" w:cs="Times New Roman"/>
          <w:sz w:val="24"/>
          <w:szCs w:val="24"/>
          <w:shd w:val="clear" w:color="auto" w:fill="FFFFFF"/>
        </w:rPr>
        <w:t xml:space="preserve"> lain pada QS. Al-Ahzab </w:t>
      </w:r>
      <w:proofErr w:type="spellStart"/>
      <w:r w:rsidRPr="0005174C">
        <w:rPr>
          <w:rFonts w:ascii="Times New Roman" w:hAnsi="Times New Roman" w:cs="Times New Roman"/>
          <w:sz w:val="24"/>
          <w:szCs w:val="24"/>
          <w:shd w:val="clear" w:color="auto" w:fill="FFFFFF"/>
        </w:rPr>
        <w:t>ayat</w:t>
      </w:r>
      <w:proofErr w:type="spellEnd"/>
      <w:r w:rsidRPr="0005174C">
        <w:rPr>
          <w:rFonts w:ascii="Times New Roman" w:hAnsi="Times New Roman" w:cs="Times New Roman"/>
          <w:sz w:val="24"/>
          <w:szCs w:val="24"/>
          <w:shd w:val="clear" w:color="auto" w:fill="FFFFFF"/>
        </w:rPr>
        <w:t xml:space="preserve"> 35</w:t>
      </w:r>
      <w:r w:rsidRPr="0005174C">
        <w:rPr>
          <w:rStyle w:val="FootnoteReference"/>
          <w:rFonts w:ascii="Times New Roman" w:hAnsi="Times New Roman" w:cs="Times New Roman"/>
          <w:color w:val="333333"/>
          <w:spacing w:val="15"/>
          <w:sz w:val="24"/>
          <w:szCs w:val="24"/>
          <w:shd w:val="clear" w:color="auto" w:fill="FFFFFF"/>
        </w:rPr>
        <w:footnoteReference w:id="17"/>
      </w:r>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sebagai</w:t>
      </w:r>
      <w:proofErr w:type="spellEnd"/>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sz w:val="24"/>
          <w:szCs w:val="24"/>
          <w:shd w:val="clear" w:color="auto" w:fill="FFFFFF"/>
        </w:rPr>
        <w:t>berikut</w:t>
      </w:r>
      <w:proofErr w:type="spellEnd"/>
      <w:r w:rsidRPr="0005174C">
        <w:rPr>
          <w:rFonts w:ascii="Times New Roman" w:hAnsi="Times New Roman" w:cs="Times New Roman"/>
          <w:sz w:val="24"/>
          <w:szCs w:val="24"/>
          <w:shd w:val="clear" w:color="auto" w:fill="FFFFFF"/>
        </w:rPr>
        <w:t xml:space="preserve">: </w:t>
      </w:r>
    </w:p>
    <w:p w14:paraId="2E394853" w14:textId="77777777" w:rsidR="008E7748" w:rsidRPr="0005174C" w:rsidRDefault="008E7748" w:rsidP="0005174C">
      <w:pPr>
        <w:jc w:val="both"/>
        <w:rPr>
          <w:rFonts w:ascii="Times New Roman" w:hAnsi="Times New Roman" w:cs="Times New Roman"/>
          <w:sz w:val="24"/>
          <w:szCs w:val="24"/>
          <w:shd w:val="clear" w:color="auto" w:fill="FFFFFF"/>
        </w:rPr>
      </w:pPr>
      <w:r w:rsidRPr="0005174C">
        <w:rPr>
          <w:rFonts w:ascii="Times New Roman" w:hAnsi="Times New Roman" w:cs="Times New Roman"/>
          <w:sz w:val="24"/>
          <w:szCs w:val="24"/>
          <w:shd w:val="clear" w:color="auto" w:fill="FFFFFF"/>
          <w:rtl/>
        </w:rPr>
        <w:t>إِنَّ ٱلْمُسْلِمِينَ وَٱلْمُسْلِمَٰتِ وَٱلْمُؤْمِنِينَ وَٱلْمُؤْمِنَٰتِ وَٱلْقَٰنِتِينَ وَٱلْقَٰنِتَٰتِ وَٱلصَّٰدِقِينَ وَٱلصَّٰدِقَٰتِ وَٱلصَّٰبِرِينَ وَٱلصَّٰبِرَٰتِ وَٱلْخَٰشِعِينَ وَٱلْخَٰشِعَٰتِ وَٱلْمُتَصَدِّقِينَ وَٱلْمُتَصَدِّقَٰتِ وَٱلصَّٰٓئِمِينَ وَٱلصَّٰٓئِمَٰتِ وَٱلْحَٰفِظِينَ فُرُوجَهُمْ وَٱلْحَٰفِظَٰتِ وَٱلذَّٰكِرِينَ ٱللَّهَ كَثِيرًا وَٱلذَّٰكِرَٰتِ أَعَدَّ ٱللَّهُ لَهُم مَّغْفِرَةً وَأَجْرًا عَظِيمًا</w:t>
      </w:r>
    </w:p>
    <w:p w14:paraId="6698524B" w14:textId="77777777" w:rsidR="008E7748" w:rsidRPr="0005174C" w:rsidRDefault="008E7748" w:rsidP="0005174C">
      <w:pPr>
        <w:jc w:val="both"/>
        <w:rPr>
          <w:rFonts w:ascii="Times New Roman" w:hAnsi="Times New Roman" w:cs="Times New Roman"/>
          <w:i/>
          <w:iCs/>
          <w:sz w:val="24"/>
          <w:szCs w:val="24"/>
          <w:shd w:val="clear" w:color="auto" w:fill="FFFFFF"/>
        </w:rPr>
      </w:pPr>
      <w:proofErr w:type="spellStart"/>
      <w:r w:rsidRPr="0005174C">
        <w:rPr>
          <w:rFonts w:ascii="Times New Roman" w:hAnsi="Times New Roman" w:cs="Times New Roman"/>
          <w:sz w:val="24"/>
          <w:szCs w:val="24"/>
          <w:shd w:val="clear" w:color="auto" w:fill="FFFFFF"/>
        </w:rPr>
        <w:t>Artinya</w:t>
      </w:r>
      <w:proofErr w:type="spellEnd"/>
      <w:r w:rsidRPr="0005174C">
        <w:rPr>
          <w:rFonts w:ascii="Times New Roman" w:hAnsi="Times New Roman" w:cs="Times New Roman"/>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Sesungguhnya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muslim</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mukmin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tetap</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dalam</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ketaatannya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benar</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sabar</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khusyu</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bersedekah</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berpuasa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memelihara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kehormatannya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laki-laki</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perempuan</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banyak</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menyebut</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nama</w:t>
      </w:r>
      <w:proofErr w:type="spellEnd"/>
      <w:r w:rsidRPr="0005174C">
        <w:rPr>
          <w:rFonts w:ascii="Times New Roman" w:hAnsi="Times New Roman" w:cs="Times New Roman"/>
          <w:i/>
          <w:iCs/>
          <w:sz w:val="24"/>
          <w:szCs w:val="24"/>
          <w:shd w:val="clear" w:color="auto" w:fill="FFFFFF"/>
        </w:rPr>
        <w:t xml:space="preserve">) Allah, Allah </w:t>
      </w:r>
      <w:proofErr w:type="spellStart"/>
      <w:r w:rsidRPr="0005174C">
        <w:rPr>
          <w:rFonts w:ascii="Times New Roman" w:hAnsi="Times New Roman" w:cs="Times New Roman"/>
          <w:i/>
          <w:iCs/>
          <w:sz w:val="24"/>
          <w:szCs w:val="24"/>
          <w:shd w:val="clear" w:color="auto" w:fill="FFFFFF"/>
        </w:rPr>
        <w:t>telah</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menyediakan</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untuk</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mereka</w:t>
      </w:r>
      <w:proofErr w:type="spellEnd"/>
      <w:r w:rsidRPr="0005174C">
        <w:rPr>
          <w:rFonts w:ascii="Times New Roman" w:hAnsi="Times New Roman" w:cs="Times New Roman"/>
          <w:i/>
          <w:iCs/>
          <w:sz w:val="24"/>
          <w:szCs w:val="24"/>
          <w:shd w:val="clear" w:color="auto" w:fill="FFFFFF"/>
        </w:rPr>
        <w:t xml:space="preserve"> </w:t>
      </w:r>
      <w:proofErr w:type="spellStart"/>
      <w:r w:rsidRPr="0005174C">
        <w:rPr>
          <w:rFonts w:ascii="Times New Roman" w:hAnsi="Times New Roman" w:cs="Times New Roman"/>
          <w:i/>
          <w:iCs/>
          <w:sz w:val="24"/>
          <w:szCs w:val="24"/>
          <w:shd w:val="clear" w:color="auto" w:fill="FFFFFF"/>
        </w:rPr>
        <w:t>ampunan</w:t>
      </w:r>
      <w:proofErr w:type="spellEnd"/>
      <w:r w:rsidRPr="0005174C">
        <w:rPr>
          <w:rFonts w:ascii="Times New Roman" w:hAnsi="Times New Roman" w:cs="Times New Roman"/>
          <w:i/>
          <w:iCs/>
          <w:sz w:val="24"/>
          <w:szCs w:val="24"/>
          <w:shd w:val="clear" w:color="auto" w:fill="FFFFFF"/>
        </w:rPr>
        <w:t xml:space="preserve"> dan </w:t>
      </w:r>
      <w:proofErr w:type="spellStart"/>
      <w:r w:rsidRPr="0005174C">
        <w:rPr>
          <w:rFonts w:ascii="Times New Roman" w:hAnsi="Times New Roman" w:cs="Times New Roman"/>
          <w:i/>
          <w:iCs/>
          <w:sz w:val="24"/>
          <w:szCs w:val="24"/>
          <w:shd w:val="clear" w:color="auto" w:fill="FFFFFF"/>
        </w:rPr>
        <w:t>pahala</w:t>
      </w:r>
      <w:proofErr w:type="spellEnd"/>
      <w:r w:rsidRPr="0005174C">
        <w:rPr>
          <w:rFonts w:ascii="Times New Roman" w:hAnsi="Times New Roman" w:cs="Times New Roman"/>
          <w:i/>
          <w:iCs/>
          <w:sz w:val="24"/>
          <w:szCs w:val="24"/>
          <w:shd w:val="clear" w:color="auto" w:fill="FFFFFF"/>
        </w:rPr>
        <w:t xml:space="preserve"> yang </w:t>
      </w:r>
      <w:proofErr w:type="spellStart"/>
      <w:r w:rsidRPr="0005174C">
        <w:rPr>
          <w:rFonts w:ascii="Times New Roman" w:hAnsi="Times New Roman" w:cs="Times New Roman"/>
          <w:i/>
          <w:iCs/>
          <w:sz w:val="24"/>
          <w:szCs w:val="24"/>
          <w:shd w:val="clear" w:color="auto" w:fill="FFFFFF"/>
        </w:rPr>
        <w:t>besar</w:t>
      </w:r>
      <w:proofErr w:type="spellEnd"/>
      <w:r w:rsidRPr="0005174C">
        <w:rPr>
          <w:rFonts w:ascii="Times New Roman" w:hAnsi="Times New Roman" w:cs="Times New Roman"/>
          <w:i/>
          <w:iCs/>
          <w:sz w:val="24"/>
          <w:szCs w:val="24"/>
          <w:shd w:val="clear" w:color="auto" w:fill="FFFFFF"/>
        </w:rPr>
        <w:t>.</w:t>
      </w:r>
    </w:p>
    <w:p w14:paraId="7C9A05A6" w14:textId="77777777" w:rsidR="008E7748" w:rsidRPr="00FC1865" w:rsidRDefault="008E7748" w:rsidP="0005174C">
      <w:pPr>
        <w:pStyle w:val="ListParagraph"/>
        <w:numPr>
          <w:ilvl w:val="0"/>
          <w:numId w:val="21"/>
        </w:numPr>
        <w:spacing w:line="256" w:lineRule="auto"/>
        <w:jc w:val="both"/>
        <w:rPr>
          <w:rFonts w:ascii="Times New Roman" w:hAnsi="Times New Roman" w:cs="Times New Roman"/>
          <w:sz w:val="24"/>
          <w:szCs w:val="24"/>
        </w:rPr>
      </w:pPr>
      <w:r w:rsidRPr="00FC1865">
        <w:rPr>
          <w:rFonts w:ascii="Times New Roman" w:hAnsi="Times New Roman" w:cs="Times New Roman"/>
          <w:sz w:val="24"/>
          <w:szCs w:val="24"/>
        </w:rPr>
        <w:t>Ayat yang di-</w:t>
      </w:r>
      <w:r w:rsidRPr="00FC1865">
        <w:rPr>
          <w:rFonts w:ascii="Times New Roman" w:hAnsi="Times New Roman" w:cs="Times New Roman"/>
          <w:i/>
          <w:iCs/>
          <w:sz w:val="24"/>
          <w:szCs w:val="24"/>
        </w:rPr>
        <w:t>Highlight</w:t>
      </w:r>
      <w:r w:rsidRPr="00FC1865">
        <w:rPr>
          <w:rFonts w:ascii="Times New Roman" w:hAnsi="Times New Roman" w:cs="Times New Roman"/>
          <w:sz w:val="24"/>
          <w:szCs w:val="24"/>
        </w:rPr>
        <w:t xml:space="preserve"> </w:t>
      </w:r>
      <w:proofErr w:type="spellStart"/>
      <w:r w:rsidRPr="00FC1865">
        <w:rPr>
          <w:rFonts w:ascii="Times New Roman" w:hAnsi="Times New Roman" w:cs="Times New Roman"/>
          <w:sz w:val="24"/>
          <w:szCs w:val="24"/>
        </w:rPr>
        <w:t>tidak</w:t>
      </w:r>
      <w:proofErr w:type="spellEnd"/>
      <w:r w:rsidRPr="00FC1865">
        <w:rPr>
          <w:rFonts w:ascii="Times New Roman" w:hAnsi="Times New Roman" w:cs="Times New Roman"/>
          <w:sz w:val="24"/>
          <w:szCs w:val="24"/>
        </w:rPr>
        <w:t xml:space="preserve"> </w:t>
      </w:r>
      <w:proofErr w:type="spellStart"/>
      <w:r w:rsidRPr="00FC1865">
        <w:rPr>
          <w:rFonts w:ascii="Times New Roman" w:hAnsi="Times New Roman" w:cs="Times New Roman"/>
          <w:sz w:val="24"/>
          <w:szCs w:val="24"/>
        </w:rPr>
        <w:t>sesuai</w:t>
      </w:r>
      <w:proofErr w:type="spellEnd"/>
      <w:r w:rsidRPr="00FC1865">
        <w:rPr>
          <w:rFonts w:ascii="Times New Roman" w:hAnsi="Times New Roman" w:cs="Times New Roman"/>
          <w:sz w:val="24"/>
          <w:szCs w:val="24"/>
        </w:rPr>
        <w:t xml:space="preserve"> </w:t>
      </w:r>
      <w:proofErr w:type="spellStart"/>
      <w:r w:rsidRPr="00FC1865">
        <w:rPr>
          <w:rFonts w:ascii="Times New Roman" w:hAnsi="Times New Roman" w:cs="Times New Roman"/>
          <w:sz w:val="24"/>
          <w:szCs w:val="24"/>
        </w:rPr>
        <w:t>terhadap</w:t>
      </w:r>
      <w:proofErr w:type="spellEnd"/>
      <w:r w:rsidRPr="00FC1865">
        <w:rPr>
          <w:rFonts w:ascii="Times New Roman" w:hAnsi="Times New Roman" w:cs="Times New Roman"/>
          <w:sz w:val="24"/>
          <w:szCs w:val="24"/>
        </w:rPr>
        <w:t xml:space="preserve"> </w:t>
      </w:r>
      <w:proofErr w:type="spellStart"/>
      <w:r w:rsidRPr="00FC1865">
        <w:rPr>
          <w:rFonts w:ascii="Times New Roman" w:hAnsi="Times New Roman" w:cs="Times New Roman"/>
          <w:sz w:val="24"/>
          <w:szCs w:val="24"/>
        </w:rPr>
        <w:t>ayat</w:t>
      </w:r>
      <w:proofErr w:type="spellEnd"/>
      <w:r w:rsidRPr="00FC1865">
        <w:rPr>
          <w:rFonts w:ascii="Times New Roman" w:hAnsi="Times New Roman" w:cs="Times New Roman"/>
          <w:sz w:val="24"/>
          <w:szCs w:val="24"/>
        </w:rPr>
        <w:t xml:space="preserve"> </w:t>
      </w:r>
      <w:proofErr w:type="spellStart"/>
      <w:r w:rsidRPr="00FC1865">
        <w:rPr>
          <w:rFonts w:ascii="Times New Roman" w:hAnsi="Times New Roman" w:cs="Times New Roman"/>
          <w:sz w:val="24"/>
          <w:szCs w:val="24"/>
        </w:rPr>
        <w:t>perempuan</w:t>
      </w:r>
      <w:proofErr w:type="spellEnd"/>
      <w:r w:rsidRPr="00FC1865">
        <w:rPr>
          <w:rFonts w:ascii="Times New Roman" w:hAnsi="Times New Roman" w:cs="Times New Roman"/>
          <w:sz w:val="24"/>
          <w:szCs w:val="24"/>
        </w:rPr>
        <w:t xml:space="preserve">, </w:t>
      </w:r>
      <w:proofErr w:type="spellStart"/>
      <w:r w:rsidRPr="00FC1865">
        <w:rPr>
          <w:rFonts w:ascii="Times New Roman" w:hAnsi="Times New Roman" w:cs="Times New Roman"/>
          <w:sz w:val="24"/>
          <w:szCs w:val="24"/>
        </w:rPr>
        <w:t>Dinatara</w:t>
      </w:r>
      <w:proofErr w:type="spellEnd"/>
      <w:r w:rsidRPr="00FC1865">
        <w:rPr>
          <w:rFonts w:ascii="Times New Roman" w:hAnsi="Times New Roman" w:cs="Times New Roman"/>
          <w:sz w:val="24"/>
          <w:szCs w:val="24"/>
        </w:rPr>
        <w:t xml:space="preserve"> pada QS. An-Nisa’ </w:t>
      </w:r>
      <w:proofErr w:type="spellStart"/>
      <w:r w:rsidRPr="00FC1865">
        <w:rPr>
          <w:rFonts w:ascii="Times New Roman" w:hAnsi="Times New Roman" w:cs="Times New Roman"/>
          <w:sz w:val="24"/>
          <w:szCs w:val="24"/>
        </w:rPr>
        <w:t>ayat</w:t>
      </w:r>
      <w:proofErr w:type="spellEnd"/>
      <w:r w:rsidRPr="00FC1865">
        <w:rPr>
          <w:rFonts w:ascii="Times New Roman" w:hAnsi="Times New Roman" w:cs="Times New Roman"/>
          <w:sz w:val="24"/>
          <w:szCs w:val="24"/>
        </w:rPr>
        <w:t xml:space="preserve"> 130 </w:t>
      </w:r>
      <w:proofErr w:type="spellStart"/>
      <w:r w:rsidRPr="00FC1865">
        <w:rPr>
          <w:rFonts w:ascii="Times New Roman" w:hAnsi="Times New Roman" w:cs="Times New Roman"/>
          <w:sz w:val="24"/>
          <w:szCs w:val="24"/>
        </w:rPr>
        <w:t>sebagai</w:t>
      </w:r>
      <w:proofErr w:type="spellEnd"/>
      <w:r w:rsidRPr="00FC1865">
        <w:rPr>
          <w:rFonts w:ascii="Times New Roman" w:hAnsi="Times New Roman" w:cs="Times New Roman"/>
          <w:sz w:val="24"/>
          <w:szCs w:val="24"/>
        </w:rPr>
        <w:t xml:space="preserve"> </w:t>
      </w:r>
      <w:proofErr w:type="spellStart"/>
      <w:proofErr w:type="gramStart"/>
      <w:r w:rsidRPr="00FC1865">
        <w:rPr>
          <w:rFonts w:ascii="Times New Roman" w:hAnsi="Times New Roman" w:cs="Times New Roman"/>
          <w:sz w:val="24"/>
          <w:szCs w:val="24"/>
        </w:rPr>
        <w:t>berikut</w:t>
      </w:r>
      <w:proofErr w:type="spellEnd"/>
      <w:r w:rsidRPr="00FC1865">
        <w:rPr>
          <w:rFonts w:ascii="Times New Roman" w:hAnsi="Times New Roman" w:cs="Times New Roman"/>
          <w:sz w:val="24"/>
          <w:szCs w:val="24"/>
        </w:rPr>
        <w:t xml:space="preserve"> :</w:t>
      </w:r>
      <w:proofErr w:type="gramEnd"/>
    </w:p>
    <w:p w14:paraId="3BD79B8E" w14:textId="77777777" w:rsidR="008E7748" w:rsidRPr="00FC1865" w:rsidRDefault="008E7748" w:rsidP="0005174C">
      <w:pPr>
        <w:pStyle w:val="ListParagraph"/>
        <w:ind w:left="1080"/>
        <w:jc w:val="both"/>
        <w:rPr>
          <w:rFonts w:ascii="Times New Roman" w:hAnsi="Times New Roman" w:cs="Times New Roman"/>
          <w:sz w:val="24"/>
          <w:szCs w:val="24"/>
        </w:rPr>
      </w:pPr>
      <w:r w:rsidRPr="00FC1865">
        <w:rPr>
          <w:rFonts w:ascii="Times New Roman" w:hAnsi="Times New Roman" w:cs="Times New Roman"/>
          <w:sz w:val="24"/>
          <w:szCs w:val="24"/>
          <w:rtl/>
        </w:rPr>
        <w:t>وَإِن يَتَفَرَّقَا يُغْنِ ٱللَّهُ كُلًّا مِّن سَعَتِهِۦ ۚ وَكَانَ ٱللَّهُ وَٰسِعًا حَكِيمًا</w:t>
      </w:r>
    </w:p>
    <w:p w14:paraId="59775FF1" w14:textId="77777777" w:rsidR="008E7748" w:rsidRPr="00FC1865" w:rsidRDefault="008E7748" w:rsidP="0005174C">
      <w:pPr>
        <w:jc w:val="both"/>
        <w:rPr>
          <w:rFonts w:ascii="Times New Roman" w:hAnsi="Times New Roman" w:cs="Times New Roman"/>
          <w:i/>
          <w:iCs/>
          <w:sz w:val="24"/>
          <w:szCs w:val="24"/>
        </w:rPr>
      </w:pPr>
      <w:proofErr w:type="spellStart"/>
      <w:r w:rsidRPr="00FC1865">
        <w:rPr>
          <w:rFonts w:ascii="Times New Roman" w:hAnsi="Times New Roman" w:cs="Times New Roman"/>
          <w:sz w:val="24"/>
          <w:szCs w:val="24"/>
        </w:rPr>
        <w:t>Artinya</w:t>
      </w:r>
      <w:proofErr w:type="spellEnd"/>
      <w:r w:rsidRPr="00FC1865">
        <w:rPr>
          <w:rFonts w:ascii="Times New Roman" w:hAnsi="Times New Roman" w:cs="Times New Roman"/>
          <w:sz w:val="24"/>
          <w:szCs w:val="24"/>
        </w:rPr>
        <w:t xml:space="preserve">: </w:t>
      </w:r>
      <w:r w:rsidRPr="00FC1865">
        <w:rPr>
          <w:rFonts w:ascii="Times New Roman" w:hAnsi="Times New Roman" w:cs="Times New Roman"/>
          <w:i/>
          <w:iCs/>
          <w:sz w:val="24"/>
          <w:szCs w:val="24"/>
        </w:rPr>
        <w:t xml:space="preserve">Jika </w:t>
      </w:r>
      <w:proofErr w:type="spellStart"/>
      <w:r w:rsidRPr="00FC1865">
        <w:rPr>
          <w:rFonts w:ascii="Times New Roman" w:hAnsi="Times New Roman" w:cs="Times New Roman"/>
          <w:i/>
          <w:iCs/>
          <w:sz w:val="24"/>
          <w:szCs w:val="24"/>
        </w:rPr>
        <w:t>keduanya</w:t>
      </w:r>
      <w:proofErr w:type="spellEnd"/>
      <w:r w:rsidRPr="00FC1865">
        <w:rPr>
          <w:rFonts w:ascii="Times New Roman" w:hAnsi="Times New Roman" w:cs="Times New Roman"/>
          <w:i/>
          <w:iCs/>
          <w:sz w:val="24"/>
          <w:szCs w:val="24"/>
        </w:rPr>
        <w:t xml:space="preserve"> </w:t>
      </w:r>
      <w:proofErr w:type="spellStart"/>
      <w:r w:rsidRPr="00FC1865">
        <w:rPr>
          <w:rFonts w:ascii="Times New Roman" w:hAnsi="Times New Roman" w:cs="Times New Roman"/>
          <w:i/>
          <w:iCs/>
          <w:sz w:val="24"/>
          <w:szCs w:val="24"/>
        </w:rPr>
        <w:t>bercerai</w:t>
      </w:r>
      <w:proofErr w:type="spellEnd"/>
      <w:r w:rsidRPr="00FC1865">
        <w:rPr>
          <w:rFonts w:ascii="Times New Roman" w:hAnsi="Times New Roman" w:cs="Times New Roman"/>
          <w:i/>
          <w:iCs/>
          <w:sz w:val="24"/>
          <w:szCs w:val="24"/>
        </w:rPr>
        <w:t xml:space="preserve">, </w:t>
      </w:r>
      <w:proofErr w:type="spellStart"/>
      <w:r w:rsidRPr="00FC1865">
        <w:rPr>
          <w:rFonts w:ascii="Times New Roman" w:hAnsi="Times New Roman" w:cs="Times New Roman"/>
          <w:i/>
          <w:iCs/>
          <w:sz w:val="24"/>
          <w:szCs w:val="24"/>
        </w:rPr>
        <w:t>maka</w:t>
      </w:r>
      <w:proofErr w:type="spellEnd"/>
      <w:r w:rsidRPr="00FC1865">
        <w:rPr>
          <w:rFonts w:ascii="Times New Roman" w:hAnsi="Times New Roman" w:cs="Times New Roman"/>
          <w:i/>
          <w:iCs/>
          <w:sz w:val="24"/>
          <w:szCs w:val="24"/>
        </w:rPr>
        <w:t xml:space="preserve"> Allah </w:t>
      </w:r>
      <w:proofErr w:type="spellStart"/>
      <w:r w:rsidRPr="00FC1865">
        <w:rPr>
          <w:rFonts w:ascii="Times New Roman" w:hAnsi="Times New Roman" w:cs="Times New Roman"/>
          <w:i/>
          <w:iCs/>
          <w:sz w:val="24"/>
          <w:szCs w:val="24"/>
        </w:rPr>
        <w:t>akan</w:t>
      </w:r>
      <w:proofErr w:type="spellEnd"/>
      <w:r w:rsidRPr="00FC1865">
        <w:rPr>
          <w:rFonts w:ascii="Times New Roman" w:hAnsi="Times New Roman" w:cs="Times New Roman"/>
          <w:i/>
          <w:iCs/>
          <w:sz w:val="24"/>
          <w:szCs w:val="24"/>
        </w:rPr>
        <w:t xml:space="preserve"> </w:t>
      </w:r>
      <w:proofErr w:type="spellStart"/>
      <w:r w:rsidRPr="00FC1865">
        <w:rPr>
          <w:rFonts w:ascii="Times New Roman" w:hAnsi="Times New Roman" w:cs="Times New Roman"/>
          <w:i/>
          <w:iCs/>
          <w:sz w:val="24"/>
          <w:szCs w:val="24"/>
        </w:rPr>
        <w:t>memberi</w:t>
      </w:r>
      <w:proofErr w:type="spellEnd"/>
      <w:r w:rsidRPr="00FC1865">
        <w:rPr>
          <w:rFonts w:ascii="Times New Roman" w:hAnsi="Times New Roman" w:cs="Times New Roman"/>
          <w:i/>
          <w:iCs/>
          <w:sz w:val="24"/>
          <w:szCs w:val="24"/>
        </w:rPr>
        <w:t xml:space="preserve"> </w:t>
      </w:r>
      <w:proofErr w:type="spellStart"/>
      <w:r w:rsidRPr="00FC1865">
        <w:rPr>
          <w:rFonts w:ascii="Times New Roman" w:hAnsi="Times New Roman" w:cs="Times New Roman"/>
          <w:i/>
          <w:iCs/>
          <w:sz w:val="24"/>
          <w:szCs w:val="24"/>
        </w:rPr>
        <w:t>kecukupan</w:t>
      </w:r>
      <w:proofErr w:type="spellEnd"/>
      <w:r w:rsidRPr="00FC1865">
        <w:rPr>
          <w:rFonts w:ascii="Times New Roman" w:hAnsi="Times New Roman" w:cs="Times New Roman"/>
          <w:i/>
          <w:iCs/>
          <w:sz w:val="24"/>
          <w:szCs w:val="24"/>
        </w:rPr>
        <w:t xml:space="preserve"> </w:t>
      </w:r>
      <w:proofErr w:type="spellStart"/>
      <w:r w:rsidRPr="00FC1865">
        <w:rPr>
          <w:rFonts w:ascii="Times New Roman" w:hAnsi="Times New Roman" w:cs="Times New Roman"/>
          <w:i/>
          <w:iCs/>
          <w:sz w:val="24"/>
          <w:szCs w:val="24"/>
        </w:rPr>
        <w:t>kepada</w:t>
      </w:r>
      <w:proofErr w:type="spellEnd"/>
      <w:r w:rsidRPr="00FC1865">
        <w:rPr>
          <w:rFonts w:ascii="Times New Roman" w:hAnsi="Times New Roman" w:cs="Times New Roman"/>
          <w:i/>
          <w:iCs/>
          <w:sz w:val="24"/>
          <w:szCs w:val="24"/>
        </w:rPr>
        <w:t xml:space="preserve"> masing-</w:t>
      </w:r>
      <w:proofErr w:type="spellStart"/>
      <w:r w:rsidRPr="00FC1865">
        <w:rPr>
          <w:rFonts w:ascii="Times New Roman" w:hAnsi="Times New Roman" w:cs="Times New Roman"/>
          <w:i/>
          <w:iCs/>
          <w:sz w:val="24"/>
          <w:szCs w:val="24"/>
        </w:rPr>
        <w:t>masingnya</w:t>
      </w:r>
      <w:proofErr w:type="spellEnd"/>
      <w:r w:rsidRPr="00FC1865">
        <w:rPr>
          <w:rFonts w:ascii="Times New Roman" w:hAnsi="Times New Roman" w:cs="Times New Roman"/>
          <w:i/>
          <w:iCs/>
          <w:sz w:val="24"/>
          <w:szCs w:val="24"/>
        </w:rPr>
        <w:t xml:space="preserve"> </w:t>
      </w:r>
      <w:proofErr w:type="spellStart"/>
      <w:r w:rsidRPr="00FC1865">
        <w:rPr>
          <w:rFonts w:ascii="Times New Roman" w:hAnsi="Times New Roman" w:cs="Times New Roman"/>
          <w:i/>
          <w:iCs/>
          <w:sz w:val="24"/>
          <w:szCs w:val="24"/>
        </w:rPr>
        <w:t>dari</w:t>
      </w:r>
      <w:proofErr w:type="spellEnd"/>
      <w:r w:rsidRPr="00FC1865">
        <w:rPr>
          <w:rFonts w:ascii="Times New Roman" w:hAnsi="Times New Roman" w:cs="Times New Roman"/>
          <w:i/>
          <w:iCs/>
          <w:sz w:val="24"/>
          <w:szCs w:val="24"/>
        </w:rPr>
        <w:t xml:space="preserve"> </w:t>
      </w:r>
      <w:proofErr w:type="spellStart"/>
      <w:r w:rsidRPr="00FC1865">
        <w:rPr>
          <w:rFonts w:ascii="Times New Roman" w:hAnsi="Times New Roman" w:cs="Times New Roman"/>
          <w:i/>
          <w:iCs/>
          <w:sz w:val="24"/>
          <w:szCs w:val="24"/>
        </w:rPr>
        <w:t>limpahan</w:t>
      </w:r>
      <w:proofErr w:type="spellEnd"/>
      <w:r w:rsidRPr="00FC1865">
        <w:rPr>
          <w:rFonts w:ascii="Times New Roman" w:hAnsi="Times New Roman" w:cs="Times New Roman"/>
          <w:i/>
          <w:iCs/>
          <w:sz w:val="24"/>
          <w:szCs w:val="24"/>
        </w:rPr>
        <w:t xml:space="preserve"> </w:t>
      </w:r>
      <w:proofErr w:type="spellStart"/>
      <w:r w:rsidRPr="00FC1865">
        <w:rPr>
          <w:rFonts w:ascii="Times New Roman" w:hAnsi="Times New Roman" w:cs="Times New Roman"/>
          <w:i/>
          <w:iCs/>
          <w:sz w:val="24"/>
          <w:szCs w:val="24"/>
        </w:rPr>
        <w:t>karunia</w:t>
      </w:r>
      <w:proofErr w:type="spellEnd"/>
      <w:r w:rsidRPr="00FC1865">
        <w:rPr>
          <w:rFonts w:ascii="Times New Roman" w:hAnsi="Times New Roman" w:cs="Times New Roman"/>
          <w:i/>
          <w:iCs/>
          <w:sz w:val="24"/>
          <w:szCs w:val="24"/>
        </w:rPr>
        <w:t xml:space="preserve">-Nya. Dan </w:t>
      </w:r>
      <w:proofErr w:type="spellStart"/>
      <w:r w:rsidRPr="00FC1865">
        <w:rPr>
          <w:rFonts w:ascii="Times New Roman" w:hAnsi="Times New Roman" w:cs="Times New Roman"/>
          <w:i/>
          <w:iCs/>
          <w:sz w:val="24"/>
          <w:szCs w:val="24"/>
        </w:rPr>
        <w:t>adalah</w:t>
      </w:r>
      <w:proofErr w:type="spellEnd"/>
      <w:r w:rsidRPr="00FC1865">
        <w:rPr>
          <w:rFonts w:ascii="Times New Roman" w:hAnsi="Times New Roman" w:cs="Times New Roman"/>
          <w:i/>
          <w:iCs/>
          <w:sz w:val="24"/>
          <w:szCs w:val="24"/>
        </w:rPr>
        <w:t xml:space="preserve"> Allah Maha Luas (</w:t>
      </w:r>
      <w:proofErr w:type="spellStart"/>
      <w:r w:rsidRPr="00FC1865">
        <w:rPr>
          <w:rFonts w:ascii="Times New Roman" w:hAnsi="Times New Roman" w:cs="Times New Roman"/>
          <w:i/>
          <w:iCs/>
          <w:sz w:val="24"/>
          <w:szCs w:val="24"/>
        </w:rPr>
        <w:t>karunia</w:t>
      </w:r>
      <w:proofErr w:type="spellEnd"/>
      <w:r w:rsidRPr="00FC1865">
        <w:rPr>
          <w:rFonts w:ascii="Times New Roman" w:hAnsi="Times New Roman" w:cs="Times New Roman"/>
          <w:i/>
          <w:iCs/>
          <w:sz w:val="24"/>
          <w:szCs w:val="24"/>
        </w:rPr>
        <w:t xml:space="preserve">-Nya) </w:t>
      </w:r>
      <w:proofErr w:type="spellStart"/>
      <w:r w:rsidRPr="00FC1865">
        <w:rPr>
          <w:rFonts w:ascii="Times New Roman" w:hAnsi="Times New Roman" w:cs="Times New Roman"/>
          <w:i/>
          <w:iCs/>
          <w:sz w:val="24"/>
          <w:szCs w:val="24"/>
        </w:rPr>
        <w:t>lagi</w:t>
      </w:r>
      <w:proofErr w:type="spellEnd"/>
      <w:r w:rsidRPr="00FC1865">
        <w:rPr>
          <w:rFonts w:ascii="Times New Roman" w:hAnsi="Times New Roman" w:cs="Times New Roman"/>
          <w:i/>
          <w:iCs/>
          <w:sz w:val="24"/>
          <w:szCs w:val="24"/>
        </w:rPr>
        <w:t xml:space="preserve"> Maha </w:t>
      </w:r>
      <w:proofErr w:type="spellStart"/>
      <w:r w:rsidRPr="00FC1865">
        <w:rPr>
          <w:rFonts w:ascii="Times New Roman" w:hAnsi="Times New Roman" w:cs="Times New Roman"/>
          <w:i/>
          <w:iCs/>
          <w:sz w:val="24"/>
          <w:szCs w:val="24"/>
        </w:rPr>
        <w:t>Bijaksana</w:t>
      </w:r>
      <w:proofErr w:type="spellEnd"/>
      <w:r w:rsidRPr="00FC1865">
        <w:rPr>
          <w:rFonts w:ascii="Times New Roman" w:hAnsi="Times New Roman" w:cs="Times New Roman"/>
          <w:i/>
          <w:iCs/>
          <w:sz w:val="24"/>
          <w:szCs w:val="24"/>
        </w:rPr>
        <w:t>.</w:t>
      </w:r>
    </w:p>
    <w:p w14:paraId="53A873B8" w14:textId="77777777" w:rsidR="008E7748" w:rsidRPr="0005174C" w:rsidRDefault="008E7748" w:rsidP="0005174C">
      <w:pPr>
        <w:pStyle w:val="ListParagraph"/>
        <w:numPr>
          <w:ilvl w:val="0"/>
          <w:numId w:val="21"/>
        </w:numPr>
        <w:spacing w:line="256" w:lineRule="auto"/>
        <w:jc w:val="both"/>
        <w:rPr>
          <w:rFonts w:ascii="Times New Roman" w:hAnsi="Times New Roman" w:cs="Times New Roman"/>
          <w:sz w:val="24"/>
          <w:szCs w:val="24"/>
        </w:rPr>
      </w:pPr>
      <w:r w:rsidRPr="00FC1865">
        <w:rPr>
          <w:rFonts w:ascii="Times New Roman" w:hAnsi="Times New Roman" w:cs="Times New Roman"/>
          <w:sz w:val="24"/>
          <w:szCs w:val="24"/>
        </w:rPr>
        <w:t xml:space="preserve">Ayat yang </w:t>
      </w:r>
      <w:proofErr w:type="spellStart"/>
      <w:r w:rsidRPr="00FC1865">
        <w:rPr>
          <w:rFonts w:ascii="Times New Roman" w:hAnsi="Times New Roman" w:cs="Times New Roman"/>
          <w:sz w:val="24"/>
          <w:szCs w:val="24"/>
        </w:rPr>
        <w:t>berkaitan</w:t>
      </w:r>
      <w:proofErr w:type="spellEnd"/>
      <w:r w:rsidRPr="00FC1865">
        <w:rPr>
          <w:rFonts w:ascii="Times New Roman" w:hAnsi="Times New Roman" w:cs="Times New Roman"/>
          <w:sz w:val="24"/>
          <w:szCs w:val="24"/>
        </w:rPr>
        <w:t xml:space="preserve"> </w:t>
      </w:r>
      <w:proofErr w:type="spellStart"/>
      <w:r w:rsidRPr="00FC1865">
        <w:rPr>
          <w:rFonts w:ascii="Times New Roman" w:hAnsi="Times New Roman" w:cs="Times New Roman"/>
          <w:sz w:val="24"/>
          <w:szCs w:val="24"/>
        </w:rPr>
        <w:t>dengan</w:t>
      </w:r>
      <w:proofErr w:type="spellEnd"/>
      <w:r w:rsidRPr="00FC1865">
        <w:rPr>
          <w:rFonts w:ascii="Times New Roman" w:hAnsi="Times New Roman" w:cs="Times New Roman"/>
          <w:sz w:val="24"/>
          <w:szCs w:val="24"/>
        </w:rPr>
        <w:t xml:space="preserve"> </w:t>
      </w:r>
      <w:proofErr w:type="spellStart"/>
      <w:r w:rsidRPr="00FC1865">
        <w:rPr>
          <w:rFonts w:ascii="Times New Roman" w:hAnsi="Times New Roman" w:cs="Times New Roman"/>
          <w:sz w:val="24"/>
          <w:szCs w:val="24"/>
        </w:rPr>
        <w:t>perempuan</w:t>
      </w:r>
      <w:proofErr w:type="spellEnd"/>
      <w:r w:rsidRPr="00FC1865">
        <w:rPr>
          <w:rFonts w:ascii="Times New Roman" w:hAnsi="Times New Roman" w:cs="Times New Roman"/>
          <w:sz w:val="24"/>
          <w:szCs w:val="24"/>
        </w:rPr>
        <w:t xml:space="preserve"> </w:t>
      </w:r>
      <w:proofErr w:type="spellStart"/>
      <w:r w:rsidRPr="00FC1865">
        <w:rPr>
          <w:rFonts w:ascii="Times New Roman" w:hAnsi="Times New Roman" w:cs="Times New Roman"/>
          <w:sz w:val="24"/>
          <w:szCs w:val="24"/>
        </w:rPr>
        <w:t>tidak</w:t>
      </w:r>
      <w:proofErr w:type="spellEnd"/>
      <w:r w:rsidRPr="00FC1865">
        <w:rPr>
          <w:rFonts w:ascii="Times New Roman" w:hAnsi="Times New Roman" w:cs="Times New Roman"/>
          <w:sz w:val="24"/>
          <w:szCs w:val="24"/>
        </w:rPr>
        <w:t xml:space="preserve"> di di-</w:t>
      </w:r>
      <w:r w:rsidRPr="00FC1865">
        <w:rPr>
          <w:rFonts w:ascii="Times New Roman" w:hAnsi="Times New Roman" w:cs="Times New Roman"/>
          <w:i/>
          <w:iCs/>
          <w:sz w:val="24"/>
          <w:szCs w:val="24"/>
        </w:rPr>
        <w:t>highlight</w:t>
      </w:r>
      <w:r w:rsidRPr="00FC1865">
        <w:rPr>
          <w:rFonts w:ascii="Times New Roman" w:hAnsi="Times New Roman" w:cs="Times New Roman"/>
          <w:sz w:val="24"/>
          <w:szCs w:val="24"/>
        </w:rPr>
        <w:t>.</w:t>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Diantaranya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sebagai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berikut</w:t>
      </w:r>
      <w:proofErr w:type="spellEnd"/>
      <w:r w:rsidRPr="0005174C">
        <w:rPr>
          <w:rFonts w:ascii="Times New Roman" w:hAnsi="Times New Roman" w:cs="Times New Roman"/>
          <w:sz w:val="24"/>
          <w:szCs w:val="24"/>
        </w:rPr>
        <w:t xml:space="preserve">: </w:t>
      </w:r>
    </w:p>
    <w:p w14:paraId="006C4B84" w14:textId="77777777" w:rsidR="008E7748" w:rsidRPr="0005174C" w:rsidRDefault="008E7748" w:rsidP="0005174C">
      <w:pPr>
        <w:pStyle w:val="ListParagraph"/>
        <w:ind w:left="1080"/>
        <w:jc w:val="both"/>
        <w:rPr>
          <w:rFonts w:ascii="Times New Roman" w:hAnsi="Times New Roman" w:cs="Times New Roman"/>
          <w:sz w:val="24"/>
          <w:szCs w:val="24"/>
        </w:rPr>
      </w:pPr>
      <w:r w:rsidRPr="0005174C">
        <w:rPr>
          <w:rFonts w:ascii="Times New Roman" w:hAnsi="Times New Roman" w:cs="Times New Roman"/>
          <w:sz w:val="24"/>
          <w:szCs w:val="24"/>
        </w:rPr>
        <w:t xml:space="preserve">pada QS. An-Nisa’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w:t>
      </w:r>
      <w:proofErr w:type="gramStart"/>
      <w:r w:rsidRPr="0005174C">
        <w:rPr>
          <w:rFonts w:ascii="Times New Roman" w:hAnsi="Times New Roman" w:cs="Times New Roman"/>
          <w:sz w:val="24"/>
          <w:szCs w:val="24"/>
        </w:rPr>
        <w:t xml:space="preserve">129  </w:t>
      </w:r>
      <w:proofErr w:type="spellStart"/>
      <w:r w:rsidRPr="0005174C">
        <w:rPr>
          <w:rFonts w:ascii="Times New Roman" w:hAnsi="Times New Roman" w:cs="Times New Roman"/>
          <w:sz w:val="24"/>
          <w:szCs w:val="24"/>
        </w:rPr>
        <w:t>berikut</w:t>
      </w:r>
      <w:proofErr w:type="spellEnd"/>
      <w:proofErr w:type="gramEnd"/>
      <w:r w:rsidRPr="0005174C">
        <w:rPr>
          <w:rFonts w:ascii="Times New Roman" w:hAnsi="Times New Roman" w:cs="Times New Roman"/>
          <w:sz w:val="24"/>
          <w:szCs w:val="24"/>
        </w:rPr>
        <w:t xml:space="preserve"> : </w:t>
      </w:r>
    </w:p>
    <w:p w14:paraId="5599A91F" w14:textId="77777777" w:rsidR="008E7748" w:rsidRPr="0005174C" w:rsidRDefault="008E7748" w:rsidP="0005174C">
      <w:pPr>
        <w:ind w:left="720"/>
        <w:jc w:val="both"/>
        <w:rPr>
          <w:rFonts w:ascii="Times New Roman" w:hAnsi="Times New Roman" w:cs="Times New Roman"/>
          <w:sz w:val="24"/>
          <w:szCs w:val="24"/>
        </w:rPr>
      </w:pPr>
      <w:r w:rsidRPr="0005174C">
        <w:rPr>
          <w:rFonts w:ascii="Times New Roman" w:hAnsi="Times New Roman" w:cs="Times New Roman"/>
          <w:sz w:val="24"/>
          <w:szCs w:val="24"/>
          <w:rtl/>
        </w:rPr>
        <w:t>وَلَن تَسْتَطِيعُوٓا۟ أَن تَعْدِلُوا۟ بَيْنَ ٱلنِّسَآءِ وَلَوْ حَرَصْتُمْ ۖ فَلَا تَمِيلُوا۟ كُلَّ ٱلْمَيْلِ فَتَذَرُوهَا كَٱلْمُعَلَّقَةِ ۚ وَإِن تُصْلِحُوا۟ وَتَتَّقُوا۟ فَإِنَّ ٱللَّهَ كَانَ غَفُورًا رَّحِيمًا</w:t>
      </w:r>
    </w:p>
    <w:p w14:paraId="02F9DD83" w14:textId="77777777" w:rsidR="008E7748" w:rsidRPr="0005174C" w:rsidRDefault="008E7748" w:rsidP="0005174C">
      <w:pPr>
        <w:jc w:val="both"/>
        <w:rPr>
          <w:rFonts w:ascii="Times New Roman" w:hAnsi="Times New Roman" w:cs="Times New Roman"/>
          <w:i/>
          <w:iCs/>
          <w:sz w:val="24"/>
          <w:szCs w:val="24"/>
        </w:rPr>
      </w:pPr>
      <w:proofErr w:type="spellStart"/>
      <w:r w:rsidRPr="0005174C">
        <w:rPr>
          <w:rFonts w:ascii="Times New Roman" w:hAnsi="Times New Roman" w:cs="Times New Roman"/>
          <w:sz w:val="24"/>
          <w:szCs w:val="24"/>
        </w:rPr>
        <w:t>Artinya</w:t>
      </w:r>
      <w:proofErr w:type="spellEnd"/>
      <w:r w:rsidRPr="0005174C">
        <w:rPr>
          <w:rFonts w:ascii="Times New Roman" w:hAnsi="Times New Roman" w:cs="Times New Roman"/>
          <w:sz w:val="24"/>
          <w:szCs w:val="24"/>
        </w:rPr>
        <w:t xml:space="preserve">: </w:t>
      </w:r>
      <w:r w:rsidRPr="0005174C">
        <w:rPr>
          <w:rFonts w:ascii="Times New Roman" w:hAnsi="Times New Roman" w:cs="Times New Roman"/>
          <w:i/>
          <w:iCs/>
          <w:sz w:val="24"/>
          <w:szCs w:val="24"/>
        </w:rPr>
        <w:t xml:space="preserve">Dan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sekali</w:t>
      </w:r>
      <w:proofErr w:type="spellEnd"/>
      <w:r w:rsidRPr="0005174C">
        <w:rPr>
          <w:rFonts w:ascii="Times New Roman" w:hAnsi="Times New Roman" w:cs="Times New Roman"/>
          <w:i/>
          <w:iCs/>
          <w:sz w:val="24"/>
          <w:szCs w:val="24"/>
        </w:rPr>
        <w:t xml:space="preserve">-kali </w:t>
      </w:r>
      <w:proofErr w:type="spellStart"/>
      <w:r w:rsidRPr="0005174C">
        <w:rPr>
          <w:rFonts w:ascii="Times New Roman" w:hAnsi="Times New Roman" w:cs="Times New Roman"/>
          <w:i/>
          <w:iCs/>
          <w:sz w:val="24"/>
          <w:szCs w:val="24"/>
        </w:rPr>
        <w:t>tidak</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akan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dapat</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berlaku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adil</w:t>
      </w:r>
      <w:proofErr w:type="spellEnd"/>
      <w:r w:rsidRPr="0005174C">
        <w:rPr>
          <w:rFonts w:ascii="Times New Roman" w:hAnsi="Times New Roman" w:cs="Times New Roman"/>
          <w:i/>
          <w:iCs/>
          <w:sz w:val="24"/>
          <w:szCs w:val="24"/>
        </w:rPr>
        <w:t xml:space="preserve"> di </w:t>
      </w:r>
      <w:proofErr w:type="spellStart"/>
      <w:r w:rsidRPr="0005174C">
        <w:rPr>
          <w:rFonts w:ascii="Times New Roman" w:hAnsi="Times New Roman" w:cs="Times New Roman"/>
          <w:i/>
          <w:iCs/>
          <w:sz w:val="24"/>
          <w:szCs w:val="24"/>
        </w:rPr>
        <w:t>antara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isteri-isteri</w:t>
      </w:r>
      <w:proofErr w:type="spellEnd"/>
      <w:r w:rsidRPr="0005174C">
        <w:rPr>
          <w:rFonts w:ascii="Times New Roman" w:hAnsi="Times New Roman" w:cs="Times New Roman"/>
          <w:i/>
          <w:iCs/>
          <w:sz w:val="24"/>
          <w:szCs w:val="24"/>
        </w:rPr>
        <w:t xml:space="preserve">(mu), </w:t>
      </w:r>
      <w:proofErr w:type="spellStart"/>
      <w:r w:rsidRPr="0005174C">
        <w:rPr>
          <w:rFonts w:ascii="Times New Roman" w:hAnsi="Times New Roman" w:cs="Times New Roman"/>
          <w:i/>
          <w:iCs/>
          <w:sz w:val="24"/>
          <w:szCs w:val="24"/>
        </w:rPr>
        <w:t>walaupun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sangat </w:t>
      </w:r>
      <w:proofErr w:type="spellStart"/>
      <w:r w:rsidRPr="0005174C">
        <w:rPr>
          <w:rFonts w:ascii="Times New Roman" w:hAnsi="Times New Roman" w:cs="Times New Roman"/>
          <w:i/>
          <w:iCs/>
          <w:sz w:val="24"/>
          <w:szCs w:val="24"/>
        </w:rPr>
        <w:t>ingin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berbuat</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demikian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karena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itu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janganlah</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terlalu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cenderung</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kepada</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cintai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sehingga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biarkan</w:t>
      </w:r>
      <w:proofErr w:type="spellEnd"/>
      <w:r w:rsidRPr="0005174C">
        <w:rPr>
          <w:rFonts w:ascii="Times New Roman" w:hAnsi="Times New Roman" w:cs="Times New Roman"/>
          <w:i/>
          <w:iCs/>
          <w:sz w:val="24"/>
          <w:szCs w:val="24"/>
        </w:rPr>
        <w:t xml:space="preserve"> yang lain </w:t>
      </w:r>
      <w:proofErr w:type="spellStart"/>
      <w:r w:rsidRPr="0005174C">
        <w:rPr>
          <w:rFonts w:ascii="Times New Roman" w:hAnsi="Times New Roman" w:cs="Times New Roman"/>
          <w:i/>
          <w:iCs/>
          <w:sz w:val="24"/>
          <w:szCs w:val="24"/>
        </w:rPr>
        <w:t>terkatung-katung</w:t>
      </w:r>
      <w:proofErr w:type="spellEnd"/>
      <w:r w:rsidRPr="0005174C">
        <w:rPr>
          <w:rFonts w:ascii="Times New Roman" w:hAnsi="Times New Roman" w:cs="Times New Roman"/>
          <w:i/>
          <w:iCs/>
          <w:sz w:val="24"/>
          <w:szCs w:val="24"/>
        </w:rPr>
        <w:t xml:space="preserve">. Dan </w:t>
      </w:r>
      <w:proofErr w:type="spellStart"/>
      <w:r w:rsidRPr="0005174C">
        <w:rPr>
          <w:rFonts w:ascii="Times New Roman" w:hAnsi="Times New Roman" w:cs="Times New Roman"/>
          <w:i/>
          <w:iCs/>
          <w:sz w:val="24"/>
          <w:szCs w:val="24"/>
        </w:rPr>
        <w:t>jika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kamu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mengadakan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perbaikan</w:t>
      </w:r>
      <w:proofErr w:type="spellEnd"/>
      <w:r w:rsidRPr="0005174C">
        <w:rPr>
          <w:rFonts w:ascii="Times New Roman" w:hAnsi="Times New Roman" w:cs="Times New Roman"/>
          <w:i/>
          <w:iCs/>
          <w:sz w:val="24"/>
          <w:szCs w:val="24"/>
        </w:rPr>
        <w:t xml:space="preserve"> dan </w:t>
      </w:r>
      <w:proofErr w:type="spellStart"/>
      <w:r w:rsidRPr="0005174C">
        <w:rPr>
          <w:rFonts w:ascii="Times New Roman" w:hAnsi="Times New Roman" w:cs="Times New Roman"/>
          <w:i/>
          <w:iCs/>
          <w:sz w:val="24"/>
          <w:szCs w:val="24"/>
        </w:rPr>
        <w:t>memelihara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diri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dari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kecurangan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maka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sesungguhnya</w:t>
      </w:r>
      <w:proofErr w:type="spellEnd"/>
      <w:r w:rsidRPr="0005174C">
        <w:rPr>
          <w:rFonts w:ascii="Times New Roman" w:hAnsi="Times New Roman" w:cs="Times New Roman"/>
          <w:i/>
          <w:iCs/>
          <w:sz w:val="24"/>
          <w:szCs w:val="24"/>
        </w:rPr>
        <w:t xml:space="preserve"> Allah Maha </w:t>
      </w:r>
      <w:proofErr w:type="spellStart"/>
      <w:r w:rsidRPr="0005174C">
        <w:rPr>
          <w:rFonts w:ascii="Times New Roman" w:hAnsi="Times New Roman" w:cs="Times New Roman"/>
          <w:i/>
          <w:iCs/>
          <w:sz w:val="24"/>
          <w:szCs w:val="24"/>
        </w:rPr>
        <w:t>Pengampun</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lagi</w:t>
      </w:r>
      <w:proofErr w:type="spellEnd"/>
      <w:r w:rsidRPr="0005174C">
        <w:rPr>
          <w:rFonts w:ascii="Times New Roman" w:hAnsi="Times New Roman" w:cs="Times New Roman"/>
          <w:i/>
          <w:iCs/>
          <w:sz w:val="24"/>
          <w:szCs w:val="24"/>
        </w:rPr>
        <w:t xml:space="preserve"> Maha Penyayang.</w:t>
      </w:r>
    </w:p>
    <w:p w14:paraId="46B3A1F6" w14:textId="77777777" w:rsidR="008E7748" w:rsidRPr="0005174C" w:rsidRDefault="008E7748" w:rsidP="0005174C">
      <w:pPr>
        <w:jc w:val="both"/>
        <w:rPr>
          <w:rFonts w:ascii="Times New Roman" w:hAnsi="Times New Roman" w:cs="Times New Roman"/>
          <w:sz w:val="24"/>
          <w:szCs w:val="24"/>
        </w:rPr>
      </w:pPr>
      <w:r w:rsidRPr="0005174C">
        <w:rPr>
          <w:rFonts w:ascii="Times New Roman" w:hAnsi="Times New Roman" w:cs="Times New Roman"/>
          <w:sz w:val="24"/>
          <w:szCs w:val="24"/>
        </w:rPr>
        <w:t>Juga pada QS. An-</w:t>
      </w:r>
      <w:proofErr w:type="spellStart"/>
      <w:r w:rsidRPr="0005174C">
        <w:rPr>
          <w:rFonts w:ascii="Times New Roman" w:hAnsi="Times New Roman" w:cs="Times New Roman"/>
          <w:sz w:val="24"/>
          <w:szCs w:val="24"/>
        </w:rPr>
        <w:t>Naml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23 </w:t>
      </w:r>
      <w:proofErr w:type="spellStart"/>
      <w:r w:rsidRPr="0005174C">
        <w:rPr>
          <w:rFonts w:ascii="Times New Roman" w:hAnsi="Times New Roman" w:cs="Times New Roman"/>
          <w:sz w:val="24"/>
          <w:szCs w:val="24"/>
        </w:rPr>
        <w:t>sebagai</w:t>
      </w:r>
      <w:proofErr w:type="spellEnd"/>
      <w:r w:rsidRPr="0005174C">
        <w:rPr>
          <w:rFonts w:ascii="Times New Roman" w:hAnsi="Times New Roman" w:cs="Times New Roman"/>
          <w:sz w:val="24"/>
          <w:szCs w:val="24"/>
        </w:rPr>
        <w:t xml:space="preserve"> </w:t>
      </w:r>
      <w:proofErr w:type="spellStart"/>
      <w:proofErr w:type="gramStart"/>
      <w:r w:rsidRPr="0005174C">
        <w:rPr>
          <w:rFonts w:ascii="Times New Roman" w:hAnsi="Times New Roman" w:cs="Times New Roman"/>
          <w:sz w:val="24"/>
          <w:szCs w:val="24"/>
        </w:rPr>
        <w:t>berikut</w:t>
      </w:r>
      <w:proofErr w:type="spellEnd"/>
      <w:r w:rsidRPr="0005174C">
        <w:rPr>
          <w:rFonts w:ascii="Times New Roman" w:hAnsi="Times New Roman" w:cs="Times New Roman"/>
          <w:sz w:val="24"/>
          <w:szCs w:val="24"/>
        </w:rPr>
        <w:t xml:space="preserve"> :</w:t>
      </w:r>
      <w:proofErr w:type="gramEnd"/>
      <w:r w:rsidRPr="0005174C">
        <w:rPr>
          <w:rFonts w:ascii="Times New Roman" w:hAnsi="Times New Roman" w:cs="Times New Roman"/>
          <w:sz w:val="24"/>
          <w:szCs w:val="24"/>
        </w:rPr>
        <w:t xml:space="preserve"> </w:t>
      </w:r>
    </w:p>
    <w:p w14:paraId="74593D1F" w14:textId="77777777" w:rsidR="008E7748" w:rsidRPr="0005174C" w:rsidRDefault="008E7748" w:rsidP="0005174C">
      <w:pPr>
        <w:jc w:val="both"/>
        <w:rPr>
          <w:rFonts w:ascii="Times New Roman" w:hAnsi="Times New Roman" w:cs="Times New Roman"/>
          <w:sz w:val="24"/>
          <w:szCs w:val="24"/>
        </w:rPr>
      </w:pPr>
      <w:r w:rsidRPr="0005174C">
        <w:rPr>
          <w:rFonts w:ascii="Times New Roman" w:hAnsi="Times New Roman" w:cs="Times New Roman"/>
          <w:sz w:val="24"/>
          <w:szCs w:val="24"/>
          <w:rtl/>
        </w:rPr>
        <w:t>نِّى وَجَدتُّ ٱمْرَأَةً تَمْلِكُهُمْ وَأُوتِيَتْ مِن كُلِّ شَىْءٍ وَلَهَا عَرْشٌ عَظِيمٌ</w:t>
      </w:r>
    </w:p>
    <w:p w14:paraId="69FE2D82" w14:textId="77777777" w:rsidR="0005174C" w:rsidRDefault="008E7748" w:rsidP="0005174C">
      <w:pPr>
        <w:jc w:val="both"/>
        <w:rPr>
          <w:rFonts w:ascii="Times New Roman" w:hAnsi="Times New Roman" w:cs="Times New Roman"/>
          <w:sz w:val="24"/>
          <w:szCs w:val="24"/>
        </w:rPr>
      </w:pPr>
      <w:proofErr w:type="spellStart"/>
      <w:r w:rsidRPr="0005174C">
        <w:rPr>
          <w:rFonts w:ascii="Times New Roman" w:hAnsi="Times New Roman" w:cs="Times New Roman"/>
          <w:sz w:val="24"/>
          <w:szCs w:val="24"/>
        </w:rPr>
        <w:t>Artinya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Sesungguhnya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aku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menjumpai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seorang</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wanita</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memerintah</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mereka</w:t>
      </w:r>
      <w:proofErr w:type="spellEnd"/>
      <w:r w:rsidRPr="0005174C">
        <w:rPr>
          <w:rFonts w:ascii="Times New Roman" w:hAnsi="Times New Roman" w:cs="Times New Roman"/>
          <w:i/>
          <w:iCs/>
          <w:sz w:val="24"/>
          <w:szCs w:val="24"/>
        </w:rPr>
        <w:t xml:space="preserve">, dan </w:t>
      </w:r>
      <w:proofErr w:type="spellStart"/>
      <w:r w:rsidRPr="0005174C">
        <w:rPr>
          <w:rFonts w:ascii="Times New Roman" w:hAnsi="Times New Roman" w:cs="Times New Roman"/>
          <w:i/>
          <w:iCs/>
          <w:sz w:val="24"/>
          <w:szCs w:val="24"/>
        </w:rPr>
        <w:t>dia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dianugerahi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segala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sesuatu</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serta</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mempunyai</w:t>
      </w:r>
      <w:proofErr w:type="spellEnd"/>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singgasana</w:t>
      </w:r>
      <w:proofErr w:type="spellEnd"/>
      <w:r w:rsidRPr="0005174C">
        <w:rPr>
          <w:rFonts w:ascii="Times New Roman" w:hAnsi="Times New Roman" w:cs="Times New Roman"/>
          <w:i/>
          <w:iCs/>
          <w:sz w:val="24"/>
          <w:szCs w:val="24"/>
        </w:rPr>
        <w:t xml:space="preserve"> yang </w:t>
      </w:r>
      <w:proofErr w:type="spellStart"/>
      <w:r w:rsidRPr="0005174C">
        <w:rPr>
          <w:rFonts w:ascii="Times New Roman" w:hAnsi="Times New Roman" w:cs="Times New Roman"/>
          <w:i/>
          <w:iCs/>
          <w:sz w:val="24"/>
          <w:szCs w:val="24"/>
        </w:rPr>
        <w:t>besar</w:t>
      </w:r>
      <w:proofErr w:type="spellEnd"/>
      <w:r w:rsidR="0005174C">
        <w:rPr>
          <w:rFonts w:ascii="Times New Roman" w:hAnsi="Times New Roman" w:cs="Times New Roman"/>
          <w:i/>
          <w:iCs/>
          <w:sz w:val="24"/>
          <w:szCs w:val="24"/>
        </w:rPr>
        <w:t>.</w:t>
      </w:r>
    </w:p>
    <w:p w14:paraId="36618666" w14:textId="77777777" w:rsidR="0005174C" w:rsidRDefault="0005174C" w:rsidP="0005174C">
      <w:pPr>
        <w:jc w:val="both"/>
        <w:rPr>
          <w:rFonts w:ascii="Times New Roman" w:hAnsi="Times New Roman" w:cs="Times New Roman"/>
          <w:sz w:val="24"/>
          <w:szCs w:val="24"/>
        </w:rPr>
      </w:pPr>
    </w:p>
    <w:p w14:paraId="0927745B" w14:textId="5724B5DB" w:rsidR="00BB393E" w:rsidRPr="0005174C" w:rsidRDefault="00BB393E" w:rsidP="0005174C">
      <w:pPr>
        <w:jc w:val="center"/>
        <w:rPr>
          <w:rFonts w:ascii="Times New Roman" w:hAnsi="Times New Roman" w:cs="Times New Roman"/>
          <w:i/>
          <w:iCs/>
          <w:sz w:val="24"/>
          <w:szCs w:val="24"/>
        </w:rPr>
      </w:pPr>
      <w:r w:rsidRPr="0005174C">
        <w:rPr>
          <w:rFonts w:ascii="Times New Roman" w:hAnsi="Times New Roman" w:cs="Times New Roman"/>
          <w:sz w:val="24"/>
          <w:szCs w:val="24"/>
        </w:rPr>
        <w:t>BAB IV</w:t>
      </w:r>
    </w:p>
    <w:p w14:paraId="2FBAA2C8" w14:textId="6BC3187F" w:rsidR="00BB393E" w:rsidRPr="0005174C" w:rsidRDefault="00BB393E" w:rsidP="0005174C">
      <w:pPr>
        <w:spacing w:after="0" w:line="276" w:lineRule="auto"/>
        <w:contextualSpacing/>
        <w:jc w:val="center"/>
        <w:rPr>
          <w:rFonts w:ascii="Times New Roman" w:hAnsi="Times New Roman" w:cs="Times New Roman"/>
          <w:sz w:val="24"/>
          <w:szCs w:val="24"/>
        </w:rPr>
      </w:pPr>
      <w:r w:rsidRPr="0005174C">
        <w:rPr>
          <w:rFonts w:ascii="Times New Roman" w:hAnsi="Times New Roman" w:cs="Times New Roman"/>
          <w:sz w:val="24"/>
          <w:szCs w:val="24"/>
        </w:rPr>
        <w:t>PENUTUP</w:t>
      </w:r>
    </w:p>
    <w:p w14:paraId="6E2AA3D5" w14:textId="5B87F675" w:rsidR="00BC5A68" w:rsidRPr="0005174C" w:rsidRDefault="00D716DA" w:rsidP="00BC5A68">
      <w:pPr>
        <w:ind w:firstLine="720"/>
        <w:jc w:val="both"/>
        <w:rPr>
          <w:rFonts w:ascii="Times New Roman" w:hAnsi="Times New Roman" w:cs="Times New Roman"/>
          <w:sz w:val="24"/>
          <w:szCs w:val="24"/>
        </w:rPr>
      </w:pPr>
      <w:proofErr w:type="spellStart"/>
      <w:r w:rsidRPr="0005174C">
        <w:rPr>
          <w:rFonts w:ascii="Times New Roman" w:hAnsi="Times New Roman" w:cs="Times New Roman"/>
          <w:sz w:val="24"/>
          <w:szCs w:val="24"/>
        </w:rPr>
        <w:t>Terjemah</w:t>
      </w:r>
      <w:proofErr w:type="spellEnd"/>
      <w:r w:rsidRPr="0005174C">
        <w:rPr>
          <w:rFonts w:ascii="Times New Roman" w:hAnsi="Times New Roman" w:cs="Times New Roman"/>
          <w:sz w:val="24"/>
          <w:szCs w:val="24"/>
        </w:rPr>
        <w:t xml:space="preserve"> Al-Qur’an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mulai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diimprovisasi</w:t>
      </w:r>
      <w:proofErr w:type="spellEnd"/>
      <w:r w:rsidRPr="0005174C">
        <w:rPr>
          <w:rFonts w:ascii="Times New Roman" w:hAnsi="Times New Roman" w:cs="Times New Roman"/>
          <w:sz w:val="24"/>
          <w:szCs w:val="24"/>
        </w:rPr>
        <w:t xml:space="preserve"> dan </w:t>
      </w:r>
      <w:proofErr w:type="spellStart"/>
      <w:r w:rsidRPr="0005174C">
        <w:rPr>
          <w:rFonts w:ascii="Times New Roman" w:hAnsi="Times New Roman" w:cs="Times New Roman"/>
          <w:sz w:val="24"/>
          <w:szCs w:val="24"/>
        </w:rPr>
        <w:t>diinovasi</w:t>
      </w:r>
      <w:proofErr w:type="spellEnd"/>
      <w:r w:rsidRPr="0005174C">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profit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beraneka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macam</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mushaf</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seperti</w:t>
      </w:r>
      <w:proofErr w:type="spellEnd"/>
      <w:r w:rsidRPr="0005174C">
        <w:rPr>
          <w:rFonts w:ascii="Times New Roman" w:hAnsi="Times New Roman" w:cs="Times New Roman"/>
          <w:sz w:val="24"/>
          <w:szCs w:val="24"/>
        </w:rPr>
        <w:t>; Al-</w:t>
      </w:r>
      <w:r w:rsidRPr="0005174C">
        <w:rPr>
          <w:noProof/>
          <w:lang w:val="en-ID"/>
        </w:rPr>
        <w:t xml:space="preserve"> </w:t>
      </w:r>
      <w:r w:rsidRPr="0005174C">
        <w:rPr>
          <w:rFonts w:ascii="Times New Roman" w:hAnsi="Times New Roman" w:cs="Times New Roman"/>
          <w:noProof/>
          <w:sz w:val="24"/>
          <w:szCs w:val="24"/>
          <w:lang w:val="en-ID"/>
        </w:rPr>
        <w:t xml:space="preserve">Qur’an terjemah wanita </w:t>
      </w:r>
      <w:r w:rsidRPr="0005174C">
        <w:rPr>
          <w:rFonts w:ascii="Times New Roman" w:hAnsi="Times New Roman" w:cs="Times New Roman"/>
          <w:i/>
          <w:iCs/>
          <w:noProof/>
          <w:sz w:val="24"/>
          <w:szCs w:val="24"/>
          <w:lang w:val="en-ID"/>
        </w:rPr>
        <w:t xml:space="preserve">ummul mukminin </w:t>
      </w:r>
      <w:r>
        <w:rPr>
          <w:noProof/>
          <w:lang w:val="en-ID"/>
        </w:rPr>
        <w:t xml:space="preserve"> diterbitkan </w:t>
      </w:r>
      <w:r w:rsidRPr="0005174C">
        <w:rPr>
          <w:rFonts w:ascii="Times New Roman" w:hAnsi="Times New Roman" w:cs="Times New Roman"/>
          <w:noProof/>
          <w:sz w:val="24"/>
          <w:szCs w:val="24"/>
          <w:lang w:val="en-ID"/>
        </w:rPr>
        <w:t>penerbit Wali Oasis Terrace Recident</w:t>
      </w:r>
      <w:r>
        <w:rPr>
          <w:noProof/>
          <w:lang w:val="en-ID"/>
        </w:rPr>
        <w:t xml:space="preserve">, yang disusun </w:t>
      </w:r>
      <w:r w:rsidRPr="0005174C">
        <w:rPr>
          <w:rFonts w:ascii="Times New Roman" w:hAnsi="Times New Roman" w:cs="Times New Roman"/>
          <w:noProof/>
          <w:sz w:val="24"/>
          <w:szCs w:val="24"/>
          <w:lang w:val="en-ID"/>
        </w:rPr>
        <w:t>oleh Dr. Latief  Awaluddin, M.A, Prof. Dr. M. Abdurrshman, M.A</w:t>
      </w:r>
      <w:r>
        <w:rPr>
          <w:noProof/>
          <w:lang w:val="en-ID"/>
        </w:rPr>
        <w:t>.</w:t>
      </w:r>
      <w:r w:rsidRPr="0005174C">
        <w:rPr>
          <w:rFonts w:ascii="Times New Roman" w:hAnsi="Times New Roman" w:cs="Times New Roman"/>
          <w:noProof/>
          <w:sz w:val="24"/>
          <w:szCs w:val="24"/>
          <w:lang w:val="en-ID"/>
        </w:rPr>
        <w:t xml:space="preserve"> </w:t>
      </w:r>
      <w:r>
        <w:rPr>
          <w:noProof/>
          <w:lang w:val="en-ID"/>
        </w:rPr>
        <w:t>M</w:t>
      </w:r>
      <w:r w:rsidRPr="0005174C">
        <w:rPr>
          <w:rFonts w:ascii="Times New Roman" w:hAnsi="Times New Roman" w:cs="Times New Roman"/>
          <w:noProof/>
          <w:sz w:val="24"/>
          <w:szCs w:val="24"/>
          <w:lang w:val="en-ID"/>
        </w:rPr>
        <w:t xml:space="preserve">ushaf ini terdiri dari 674 halaman </w:t>
      </w:r>
      <w:r>
        <w:rPr>
          <w:noProof/>
          <w:lang w:val="en-ID"/>
        </w:rPr>
        <w:t>yang berisi</w:t>
      </w:r>
      <w:r w:rsidRPr="0005174C">
        <w:rPr>
          <w:rFonts w:ascii="Times New Roman" w:hAnsi="Times New Roman" w:cs="Times New Roman"/>
          <w:noProof/>
          <w:sz w:val="24"/>
          <w:szCs w:val="24"/>
          <w:lang w:val="en-ID"/>
        </w:rPr>
        <w:t xml:space="preserve"> 604 ayat Al-Qur’an lengkap dengan terjemah dan juga tafsir ringkas Ibnu Katsir yang berkaitan dengan wanita</w:t>
      </w:r>
      <w:r>
        <w:rPr>
          <w:noProof/>
          <w:lang w:val="en-ID"/>
        </w:rPr>
        <w:t>, terjemah ini merupakan</w:t>
      </w:r>
      <w:r w:rsidRPr="00D716DA">
        <w:rPr>
          <w:rFonts w:ascii="Times New Roman" w:hAnsi="Times New Roman" w:cs="Times New Roman"/>
          <w:sz w:val="24"/>
          <w:szCs w:val="24"/>
        </w:rPr>
        <w:t xml:space="preserve"> </w:t>
      </w:r>
      <w:proofErr w:type="spellStart"/>
      <w:r w:rsidRPr="00D716DA">
        <w:rPr>
          <w:rFonts w:ascii="Times New Roman" w:hAnsi="Times New Roman" w:cs="Times New Roman"/>
          <w:sz w:val="24"/>
          <w:szCs w:val="24"/>
        </w:rPr>
        <w:t>terjemah</w:t>
      </w:r>
      <w:proofErr w:type="spellEnd"/>
      <w:r w:rsidRPr="00D716DA">
        <w:rPr>
          <w:rFonts w:ascii="Times New Roman" w:hAnsi="Times New Roman" w:cs="Times New Roman"/>
          <w:sz w:val="24"/>
          <w:szCs w:val="24"/>
        </w:rPr>
        <w:t xml:space="preserve"> </w:t>
      </w:r>
      <w:proofErr w:type="spellStart"/>
      <w:r w:rsidRPr="00D716DA">
        <w:rPr>
          <w:rFonts w:ascii="Times New Roman" w:hAnsi="Times New Roman" w:cs="Times New Roman"/>
          <w:sz w:val="24"/>
          <w:szCs w:val="24"/>
        </w:rPr>
        <w:t>tafsiriyah</w:t>
      </w:r>
      <w:proofErr w:type="spellEnd"/>
      <w:r>
        <w:t xml:space="preserve">. </w:t>
      </w:r>
      <w:proofErr w:type="spellStart"/>
      <w:r>
        <w:t>Terjemahan</w:t>
      </w:r>
      <w:proofErr w:type="spellEnd"/>
      <w:r>
        <w:t xml:space="preserve"> </w:t>
      </w:r>
      <w:proofErr w:type="spellStart"/>
      <w:r>
        <w:t>ini</w:t>
      </w:r>
      <w:proofErr w:type="spellEnd"/>
      <w:r>
        <w:t xml:space="preserve"> </w:t>
      </w:r>
      <w:proofErr w:type="spellStart"/>
      <w:r>
        <w:t>sudah</w:t>
      </w:r>
      <w:proofErr w:type="spellEnd"/>
      <w:r>
        <w:t xml:space="preserve"> </w:t>
      </w:r>
      <w:proofErr w:type="spellStart"/>
      <w:r w:rsidRPr="00D716DA">
        <w:rPr>
          <w:rFonts w:ascii="Times New Roman" w:hAnsi="Times New Roman" w:cs="Times New Roman"/>
          <w:sz w:val="24"/>
          <w:szCs w:val="24"/>
        </w:rPr>
        <w:t>diakui</w:t>
      </w:r>
      <w:proofErr w:type="spellEnd"/>
      <w:r w:rsidRPr="00D716DA">
        <w:rPr>
          <w:rFonts w:ascii="Times New Roman" w:hAnsi="Times New Roman" w:cs="Times New Roman"/>
          <w:sz w:val="24"/>
          <w:szCs w:val="24"/>
        </w:rPr>
        <w:t xml:space="preserve"> oleh </w:t>
      </w:r>
      <w:proofErr w:type="spellStart"/>
      <w:r w:rsidRPr="00D716DA">
        <w:rPr>
          <w:rFonts w:ascii="Times New Roman" w:hAnsi="Times New Roman" w:cs="Times New Roman"/>
          <w:sz w:val="24"/>
          <w:szCs w:val="24"/>
        </w:rPr>
        <w:t>kementrian</w:t>
      </w:r>
      <w:proofErr w:type="spellEnd"/>
      <w:r w:rsidRPr="00D716DA">
        <w:rPr>
          <w:rFonts w:ascii="Times New Roman" w:hAnsi="Times New Roman" w:cs="Times New Roman"/>
          <w:sz w:val="24"/>
          <w:szCs w:val="24"/>
        </w:rPr>
        <w:t xml:space="preserve"> Agama RI</w:t>
      </w:r>
      <w:r w:rsidR="00BC5A68">
        <w:rPr>
          <w:rFonts w:ascii="Times New Roman" w:hAnsi="Times New Roman" w:cs="Times New Roman"/>
          <w:sz w:val="24"/>
          <w:szCs w:val="24"/>
        </w:rPr>
        <w:t xml:space="preserve">, di </w:t>
      </w:r>
      <w:proofErr w:type="spellStart"/>
      <w:r w:rsidR="00BC5A68">
        <w:rPr>
          <w:rFonts w:ascii="Times New Roman" w:hAnsi="Times New Roman" w:cs="Times New Roman"/>
          <w:sz w:val="24"/>
          <w:szCs w:val="24"/>
        </w:rPr>
        <w:t>dalamnya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menggunakan</w:t>
      </w:r>
      <w:proofErr w:type="spellEnd"/>
      <w:r w:rsidRPr="0005174C">
        <w:rPr>
          <w:rFonts w:ascii="Times New Roman" w:hAnsi="Times New Roman" w:cs="Times New Roman"/>
          <w:sz w:val="24"/>
          <w:szCs w:val="24"/>
        </w:rPr>
        <w:t xml:space="preserve"> </w:t>
      </w:r>
      <w:r w:rsidRPr="0005174C">
        <w:rPr>
          <w:rFonts w:ascii="Times New Roman" w:hAnsi="Times New Roman" w:cs="Times New Roman"/>
          <w:i/>
          <w:iCs/>
          <w:sz w:val="24"/>
          <w:szCs w:val="24"/>
        </w:rPr>
        <w:t xml:space="preserve">highlight </w:t>
      </w:r>
      <w:r w:rsidRPr="0005174C">
        <w:rPr>
          <w:rFonts w:ascii="Times New Roman" w:hAnsi="Times New Roman" w:cs="Times New Roman"/>
          <w:sz w:val="24"/>
          <w:szCs w:val="24"/>
        </w:rPr>
        <w:t>(</w:t>
      </w:r>
      <w:proofErr w:type="spellStart"/>
      <w:r w:rsidRPr="0005174C">
        <w:rPr>
          <w:rFonts w:ascii="Times New Roman" w:hAnsi="Times New Roman" w:cs="Times New Roman"/>
          <w:sz w:val="24"/>
          <w:szCs w:val="24"/>
        </w:rPr>
        <w:t>sorot</w:t>
      </w:r>
      <w:proofErr w:type="spellEnd"/>
      <w:r w:rsidRPr="0005174C">
        <w:rPr>
          <w:rFonts w:ascii="Times New Roman" w:hAnsi="Times New Roman" w:cs="Times New Roman"/>
          <w:sz w:val="24"/>
          <w:szCs w:val="24"/>
        </w:rPr>
        <w:t xml:space="preserve">) </w:t>
      </w:r>
      <w:r w:rsidR="00BC5A68">
        <w:rPr>
          <w:rFonts w:ascii="Times New Roman" w:hAnsi="Times New Roman" w:cs="Times New Roman"/>
          <w:sz w:val="24"/>
          <w:szCs w:val="24"/>
        </w:rPr>
        <w:t xml:space="preserve">yang </w:t>
      </w:r>
      <w:proofErr w:type="spellStart"/>
      <w:r w:rsidRPr="0005174C">
        <w:rPr>
          <w:rFonts w:ascii="Times New Roman" w:hAnsi="Times New Roman" w:cs="Times New Roman"/>
          <w:sz w:val="24"/>
          <w:szCs w:val="24"/>
        </w:rPr>
        <w:t>berwarna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merah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muda</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untuk</w:t>
      </w:r>
      <w:proofErr w:type="spellEnd"/>
      <w:r w:rsidRPr="0005174C">
        <w:rPr>
          <w:rFonts w:ascii="Times New Roman" w:hAnsi="Times New Roman" w:cs="Times New Roman"/>
          <w:sz w:val="24"/>
          <w:szCs w:val="24"/>
        </w:rPr>
        <w:t xml:space="preserve"> </w:t>
      </w:r>
      <w:proofErr w:type="spellStart"/>
      <w:proofErr w:type="gramStart"/>
      <w:r w:rsidRPr="0005174C">
        <w:rPr>
          <w:rFonts w:ascii="Times New Roman" w:hAnsi="Times New Roman" w:cs="Times New Roman"/>
          <w:sz w:val="24"/>
          <w:szCs w:val="24"/>
        </w:rPr>
        <w:t>menentukan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ayat</w:t>
      </w:r>
      <w:proofErr w:type="spellEnd"/>
      <w:proofErr w:type="gramEnd"/>
      <w:r w:rsidRPr="0005174C">
        <w:rPr>
          <w:rFonts w:ascii="Times New Roman" w:hAnsi="Times New Roman" w:cs="Times New Roman"/>
          <w:sz w:val="24"/>
          <w:szCs w:val="24"/>
        </w:rPr>
        <w:t xml:space="preserve"> – </w:t>
      </w:r>
      <w:proofErr w:type="spellStart"/>
      <w:r w:rsidRPr="0005174C">
        <w:rPr>
          <w:rFonts w:ascii="Times New Roman" w:hAnsi="Times New Roman" w:cs="Times New Roman"/>
          <w:sz w:val="24"/>
          <w:szCs w:val="24"/>
        </w:rPr>
        <w:t>ayat</w:t>
      </w:r>
      <w:proofErr w:type="spellEnd"/>
      <w:r w:rsidRPr="0005174C">
        <w:rPr>
          <w:rFonts w:ascii="Times New Roman" w:hAnsi="Times New Roman" w:cs="Times New Roman"/>
          <w:sz w:val="24"/>
          <w:szCs w:val="24"/>
        </w:rPr>
        <w:t xml:space="preserve"> yang </w:t>
      </w:r>
      <w:proofErr w:type="spellStart"/>
      <w:r w:rsidRPr="0005174C">
        <w:rPr>
          <w:rFonts w:ascii="Times New Roman" w:hAnsi="Times New Roman" w:cs="Times New Roman"/>
          <w:sz w:val="24"/>
          <w:szCs w:val="24"/>
        </w:rPr>
        <w:t>berkaitan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dengan</w:t>
      </w:r>
      <w:proofErr w:type="spellEnd"/>
      <w:r w:rsidRPr="0005174C">
        <w:rPr>
          <w:rFonts w:ascii="Times New Roman" w:hAnsi="Times New Roman" w:cs="Times New Roman"/>
          <w:sz w:val="24"/>
          <w:szCs w:val="24"/>
        </w:rPr>
        <w:t xml:space="preserve"> </w:t>
      </w:r>
      <w:proofErr w:type="spellStart"/>
      <w:r w:rsidR="00BC5A68">
        <w:rPr>
          <w:rFonts w:ascii="Times New Roman" w:hAnsi="Times New Roman" w:cs="Times New Roman"/>
          <w:sz w:val="24"/>
          <w:szCs w:val="24"/>
        </w:rPr>
        <w:t>wanita</w:t>
      </w:r>
      <w:proofErr w:type="spellEnd"/>
      <w:r w:rsidRPr="0005174C">
        <w:rPr>
          <w:rFonts w:ascii="Times New Roman" w:hAnsi="Times New Roman" w:cs="Times New Roman"/>
          <w:sz w:val="24"/>
          <w:szCs w:val="24"/>
        </w:rPr>
        <w:t xml:space="preserve">. Hasil </w:t>
      </w:r>
      <w:proofErr w:type="spellStart"/>
      <w:r w:rsidRPr="0005174C">
        <w:rPr>
          <w:rFonts w:ascii="Times New Roman" w:hAnsi="Times New Roman" w:cs="Times New Roman"/>
          <w:sz w:val="24"/>
          <w:szCs w:val="24"/>
        </w:rPr>
        <w:t>dari</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penelitian</w:t>
      </w:r>
      <w:proofErr w:type="spellEnd"/>
      <w:r w:rsidRPr="0005174C">
        <w:rPr>
          <w:rFonts w:ascii="Times New Roman" w:hAnsi="Times New Roman" w:cs="Times New Roman"/>
          <w:sz w:val="24"/>
          <w:szCs w:val="24"/>
        </w:rPr>
        <w:t xml:space="preserve"> kami </w:t>
      </w:r>
      <w:proofErr w:type="spellStart"/>
      <w:r w:rsidR="00BC5A68">
        <w:rPr>
          <w:rFonts w:ascii="Times New Roman" w:hAnsi="Times New Roman" w:cs="Times New Roman"/>
          <w:sz w:val="24"/>
          <w:szCs w:val="24"/>
        </w:rPr>
        <w:t>adalah</w:t>
      </w:r>
      <w:proofErr w:type="spellEnd"/>
      <w:r w:rsidR="00BC5A68">
        <w:rPr>
          <w:rFonts w:ascii="Times New Roman" w:hAnsi="Times New Roman" w:cs="Times New Roman"/>
          <w:sz w:val="24"/>
          <w:szCs w:val="24"/>
        </w:rPr>
        <w:t xml:space="preserve"> </w:t>
      </w:r>
      <w:proofErr w:type="spellStart"/>
      <w:r w:rsidR="00BC5A68">
        <w:rPr>
          <w:rFonts w:ascii="Times New Roman" w:hAnsi="Times New Roman" w:cs="Times New Roman"/>
          <w:sz w:val="24"/>
          <w:szCs w:val="24"/>
        </w:rPr>
        <w:t>beikut</w:t>
      </w:r>
      <w:proofErr w:type="spellEnd"/>
      <w:r w:rsidR="00BC5A68">
        <w:rPr>
          <w:rFonts w:ascii="Times New Roman" w:hAnsi="Times New Roman" w:cs="Times New Roman"/>
          <w:sz w:val="24"/>
          <w:szCs w:val="24"/>
        </w:rPr>
        <w:t xml:space="preserve"> </w:t>
      </w:r>
      <w:proofErr w:type="spellStart"/>
      <w:r w:rsidR="00BC5A68">
        <w:rPr>
          <w:rFonts w:ascii="Times New Roman" w:hAnsi="Times New Roman" w:cs="Times New Roman"/>
          <w:sz w:val="24"/>
          <w:szCs w:val="24"/>
        </w:rPr>
        <w:t>ini</w:t>
      </w:r>
      <w:proofErr w:type="spellEnd"/>
      <w:r w:rsidR="00BC5A68">
        <w:rPr>
          <w:rFonts w:ascii="Times New Roman" w:hAnsi="Times New Roman" w:cs="Times New Roman"/>
          <w:sz w:val="24"/>
          <w:szCs w:val="24"/>
        </w:rPr>
        <w:t xml:space="preserve">; </w:t>
      </w:r>
      <w:proofErr w:type="spellStart"/>
      <w:r w:rsidR="00BC5A68">
        <w:rPr>
          <w:rFonts w:ascii="Times New Roman" w:hAnsi="Times New Roman" w:cs="Times New Roman"/>
          <w:sz w:val="24"/>
          <w:szCs w:val="24"/>
        </w:rPr>
        <w:t>ayat</w:t>
      </w:r>
      <w:proofErr w:type="spellEnd"/>
      <w:r w:rsidR="00BC5A68">
        <w:rPr>
          <w:rFonts w:ascii="Times New Roman" w:hAnsi="Times New Roman" w:cs="Times New Roman"/>
          <w:sz w:val="24"/>
          <w:szCs w:val="24"/>
        </w:rPr>
        <w:t xml:space="preserve"> yang </w:t>
      </w:r>
      <w:proofErr w:type="spellStart"/>
      <w:r w:rsidR="00BC5A68">
        <w:rPr>
          <w:rFonts w:ascii="Times New Roman" w:hAnsi="Times New Roman" w:cs="Times New Roman"/>
          <w:sz w:val="24"/>
          <w:szCs w:val="24"/>
        </w:rPr>
        <w:t>mengandung</w:t>
      </w:r>
      <w:proofErr w:type="spellEnd"/>
      <w:r w:rsidR="00BC5A68">
        <w:rPr>
          <w:rFonts w:ascii="Times New Roman" w:hAnsi="Times New Roman" w:cs="Times New Roman"/>
          <w:sz w:val="24"/>
          <w:szCs w:val="24"/>
        </w:rPr>
        <w:t xml:space="preserve"> </w:t>
      </w:r>
      <w:proofErr w:type="spellStart"/>
      <w:r w:rsidR="00BC5A68">
        <w:rPr>
          <w:rFonts w:ascii="Times New Roman" w:hAnsi="Times New Roman" w:cs="Times New Roman"/>
          <w:sz w:val="24"/>
          <w:szCs w:val="24"/>
        </w:rPr>
        <w:t>makna</w:t>
      </w:r>
      <w:proofErr w:type="spellEnd"/>
      <w:r w:rsidR="00BC5A68">
        <w:rPr>
          <w:rFonts w:ascii="Times New Roman" w:hAnsi="Times New Roman" w:cs="Times New Roman"/>
          <w:sz w:val="24"/>
          <w:szCs w:val="24"/>
        </w:rPr>
        <w:t xml:space="preserve"> </w:t>
      </w:r>
      <w:proofErr w:type="spellStart"/>
      <w:r w:rsidR="00BC5A68">
        <w:rPr>
          <w:rFonts w:ascii="Times New Roman" w:hAnsi="Times New Roman" w:cs="Times New Roman"/>
          <w:sz w:val="24"/>
          <w:szCs w:val="24"/>
        </w:rPr>
        <w:t>perempuan</w:t>
      </w:r>
      <w:proofErr w:type="spellEnd"/>
      <w:r w:rsidR="00BC5A68">
        <w:rPr>
          <w:rFonts w:ascii="Times New Roman" w:hAnsi="Times New Roman" w:cs="Times New Roman"/>
          <w:sz w:val="24"/>
          <w:szCs w:val="24"/>
        </w:rPr>
        <w:t xml:space="preserve"> </w:t>
      </w:r>
      <w:proofErr w:type="spellStart"/>
      <w:r w:rsidR="00BC5A68">
        <w:rPr>
          <w:rFonts w:ascii="Times New Roman" w:hAnsi="Times New Roman" w:cs="Times New Roman"/>
          <w:sz w:val="24"/>
          <w:szCs w:val="24"/>
        </w:rPr>
        <w:t>seperti</w:t>
      </w:r>
      <w:proofErr w:type="spellEnd"/>
      <w:r w:rsidR="00BC5A68">
        <w:rPr>
          <w:rFonts w:ascii="Times New Roman" w:hAnsi="Times New Roman" w:cs="Times New Roman"/>
          <w:sz w:val="24"/>
          <w:szCs w:val="24"/>
        </w:rPr>
        <w:t xml:space="preserve"> </w:t>
      </w:r>
      <w:proofErr w:type="spellStart"/>
      <w:proofErr w:type="gramStart"/>
      <w:r w:rsidR="00BC5A68">
        <w:rPr>
          <w:rFonts w:ascii="Times New Roman" w:hAnsi="Times New Roman" w:cs="Times New Roman"/>
          <w:sz w:val="24"/>
          <w:szCs w:val="24"/>
        </w:rPr>
        <w:t>contoh;lafadz</w:t>
      </w:r>
      <w:proofErr w:type="spellEnd"/>
      <w:proofErr w:type="gramEnd"/>
      <w:r w:rsidR="00BC5A68">
        <w:rPr>
          <w:rFonts w:ascii="Times New Roman" w:hAnsi="Times New Roman" w:cs="Times New Roman"/>
          <w:sz w:val="24"/>
          <w:szCs w:val="24"/>
        </w:rPr>
        <w:t xml:space="preserve">  </w:t>
      </w:r>
      <w:r w:rsidRPr="00BC5A68">
        <w:rPr>
          <w:rFonts w:ascii="Times New Roman" w:hAnsi="Times New Roman" w:cs="Times New Roman"/>
          <w:sz w:val="24"/>
          <w:szCs w:val="24"/>
          <w:rtl/>
        </w:rPr>
        <w:t>نِسَاء</w:t>
      </w:r>
      <w:r w:rsidRPr="00BC5A68">
        <w:rPr>
          <w:rFonts w:ascii="Times New Roman" w:hAnsi="Times New Roman" w:cs="Times New Roman"/>
          <w:sz w:val="24"/>
          <w:szCs w:val="24"/>
        </w:rPr>
        <w:t xml:space="preserve">  </w:t>
      </w:r>
      <w:r w:rsidR="00BC5A68">
        <w:rPr>
          <w:rFonts w:ascii="Times New Roman" w:hAnsi="Times New Roman" w:cs="Times New Roman"/>
          <w:sz w:val="24"/>
          <w:szCs w:val="24"/>
        </w:rPr>
        <w:t xml:space="preserve">, </w:t>
      </w:r>
      <w:r w:rsidRPr="0005174C">
        <w:rPr>
          <w:rFonts w:ascii="Times New Roman" w:hAnsi="Times New Roman" w:cs="Times New Roman"/>
          <w:sz w:val="24"/>
          <w:szCs w:val="24"/>
          <w:shd w:val="clear" w:color="auto" w:fill="FFFFFF"/>
          <w:rtl/>
        </w:rPr>
        <w:t>نِسوة</w:t>
      </w:r>
      <w:r w:rsidRPr="0005174C">
        <w:rPr>
          <w:rFonts w:ascii="Times New Roman" w:hAnsi="Times New Roman" w:cs="Times New Roman"/>
          <w:sz w:val="24"/>
          <w:szCs w:val="24"/>
          <w:shd w:val="clear" w:color="auto" w:fill="FFFFFF"/>
        </w:rPr>
        <w:t xml:space="preserve"> </w:t>
      </w:r>
      <w:r w:rsidR="00BC5A68">
        <w:rPr>
          <w:rFonts w:ascii="Times New Roman" w:hAnsi="Times New Roman" w:cs="Times New Roman"/>
          <w:sz w:val="24"/>
          <w:szCs w:val="24"/>
          <w:shd w:val="clear" w:color="auto" w:fill="FFFFFF"/>
        </w:rPr>
        <w:t xml:space="preserve">, </w:t>
      </w:r>
      <w:r w:rsidR="00BC5A68" w:rsidRPr="00BC5A68">
        <w:rPr>
          <w:rFonts w:ascii="Times New Roman" w:hAnsi="Times New Roman" w:cs="Times New Roman"/>
          <w:sz w:val="24"/>
          <w:szCs w:val="24"/>
          <w:rtl/>
        </w:rPr>
        <w:t>امرأة</w:t>
      </w:r>
      <w:r w:rsidR="00BC5A68">
        <w:rPr>
          <w:rFonts w:ascii="Times New Roman" w:hAnsi="Times New Roman" w:cs="Times New Roman" w:hint="cs"/>
          <w:sz w:val="24"/>
          <w:szCs w:val="24"/>
          <w:rtl/>
        </w:rPr>
        <w:t xml:space="preserve">, </w:t>
      </w:r>
      <w:r w:rsidR="00BC5A68" w:rsidRPr="0005174C">
        <w:rPr>
          <w:rFonts w:ascii="Times New Roman" w:hAnsi="Times New Roman" w:cs="Times New Roman"/>
          <w:sz w:val="24"/>
          <w:szCs w:val="24"/>
          <w:shd w:val="clear" w:color="auto" w:fill="FFFFFF"/>
          <w:rtl/>
        </w:rPr>
        <w:t>ٱلْمُسْلِمَٰتِ</w:t>
      </w:r>
    </w:p>
    <w:p w14:paraId="368FBD45" w14:textId="09CEBE7D" w:rsidR="00BB393E" w:rsidRPr="0005174C" w:rsidRDefault="00BB393E" w:rsidP="00D716DA">
      <w:pPr>
        <w:pStyle w:val="Default"/>
        <w:spacing w:line="276" w:lineRule="auto"/>
        <w:contextualSpacing/>
        <w:jc w:val="both"/>
      </w:pPr>
    </w:p>
    <w:p w14:paraId="54014435" w14:textId="4FA27DE5" w:rsidR="00096789" w:rsidRPr="0005174C" w:rsidRDefault="00096789" w:rsidP="0005174C">
      <w:pPr>
        <w:spacing w:after="0" w:line="276" w:lineRule="auto"/>
        <w:contextualSpacing/>
        <w:jc w:val="both"/>
        <w:rPr>
          <w:rFonts w:ascii="Times New Roman" w:hAnsi="Times New Roman" w:cs="Times New Roman"/>
          <w:sz w:val="24"/>
          <w:szCs w:val="24"/>
        </w:rPr>
      </w:pPr>
    </w:p>
    <w:p w14:paraId="27C48F76" w14:textId="77777777" w:rsidR="00096789" w:rsidRPr="0005174C" w:rsidRDefault="00096789" w:rsidP="0005174C">
      <w:pPr>
        <w:spacing w:after="0" w:line="276" w:lineRule="auto"/>
        <w:contextualSpacing/>
        <w:jc w:val="both"/>
        <w:rPr>
          <w:rFonts w:ascii="Times New Roman" w:hAnsi="Times New Roman" w:cs="Times New Roman"/>
          <w:sz w:val="24"/>
          <w:szCs w:val="24"/>
        </w:rPr>
      </w:pPr>
    </w:p>
    <w:p w14:paraId="1FBD29EC" w14:textId="2A12BE2D" w:rsidR="00D41D91" w:rsidRPr="0005174C" w:rsidRDefault="00C156F3" w:rsidP="0005174C">
      <w:pPr>
        <w:spacing w:after="0" w:line="276" w:lineRule="auto"/>
        <w:contextualSpacing/>
        <w:jc w:val="both"/>
        <w:rPr>
          <w:rFonts w:ascii="Times New Roman" w:hAnsi="Times New Roman" w:cs="Times New Roman"/>
          <w:sz w:val="24"/>
          <w:szCs w:val="24"/>
        </w:rPr>
      </w:pPr>
      <w:r w:rsidRPr="0005174C">
        <w:rPr>
          <w:rFonts w:ascii="Times New Roman" w:hAnsi="Times New Roman" w:cs="Times New Roman"/>
          <w:sz w:val="24"/>
          <w:szCs w:val="24"/>
        </w:rPr>
        <w:br w:type="column"/>
      </w:r>
      <w:r w:rsidR="00D41D91" w:rsidRPr="0005174C">
        <w:rPr>
          <w:rFonts w:ascii="Times New Roman" w:hAnsi="Times New Roman" w:cs="Times New Roman"/>
          <w:sz w:val="24"/>
          <w:szCs w:val="24"/>
        </w:rPr>
        <w:t>DAFTAR PUSTAKA</w:t>
      </w:r>
    </w:p>
    <w:p w14:paraId="45F81D58" w14:textId="77777777" w:rsidR="00D41D91" w:rsidRPr="0005174C" w:rsidRDefault="00D41D91" w:rsidP="0005174C">
      <w:pPr>
        <w:spacing w:after="0" w:line="276" w:lineRule="auto"/>
        <w:ind w:firstLine="567"/>
        <w:contextualSpacing/>
        <w:jc w:val="both"/>
        <w:rPr>
          <w:rFonts w:ascii="Times New Roman" w:hAnsi="Times New Roman" w:cs="Times New Roman"/>
          <w:sz w:val="24"/>
          <w:szCs w:val="24"/>
        </w:rPr>
      </w:pPr>
    </w:p>
    <w:p w14:paraId="643DE874" w14:textId="56A9CE12" w:rsidR="00F758ED" w:rsidRPr="00F758ED" w:rsidRDefault="008E7748" w:rsidP="00F758ED">
      <w:pPr>
        <w:widowControl w:val="0"/>
        <w:autoSpaceDE w:val="0"/>
        <w:autoSpaceDN w:val="0"/>
        <w:adjustRightInd w:val="0"/>
        <w:spacing w:line="240" w:lineRule="auto"/>
        <w:ind w:left="480" w:hanging="480"/>
        <w:rPr>
          <w:rFonts w:ascii="Times New Roman" w:hAnsi="Times New Roman" w:cs="Times New Roman"/>
          <w:noProof/>
          <w:sz w:val="24"/>
          <w:szCs w:val="24"/>
        </w:rPr>
      </w:pPr>
      <w:r w:rsidRPr="0005174C">
        <w:rPr>
          <w:rFonts w:ascii="Times New Roman" w:hAnsi="Times New Roman" w:cs="Times New Roman"/>
          <w:sz w:val="24"/>
          <w:szCs w:val="24"/>
        </w:rPr>
        <w:fldChar w:fldCharType="begin" w:fldLock="1"/>
      </w:r>
      <w:r w:rsidRPr="0005174C">
        <w:rPr>
          <w:rFonts w:ascii="Times New Roman" w:hAnsi="Times New Roman" w:cs="Times New Roman"/>
          <w:sz w:val="24"/>
          <w:szCs w:val="24"/>
        </w:rPr>
        <w:instrText xml:space="preserve">ADDIN Mendeley Bibliography CSL_BIBLIOGRAPHY </w:instrText>
      </w:r>
      <w:r w:rsidRPr="0005174C">
        <w:rPr>
          <w:rFonts w:ascii="Times New Roman" w:hAnsi="Times New Roman" w:cs="Times New Roman"/>
          <w:sz w:val="24"/>
          <w:szCs w:val="24"/>
        </w:rPr>
        <w:fldChar w:fldCharType="separate"/>
      </w:r>
      <w:r w:rsidR="00F758ED" w:rsidRPr="00F758ED">
        <w:rPr>
          <w:rFonts w:ascii="Times New Roman" w:hAnsi="Times New Roman" w:cs="Times New Roman"/>
          <w:noProof/>
          <w:sz w:val="24"/>
          <w:szCs w:val="24"/>
        </w:rPr>
        <w:t xml:space="preserve">Fais, Nor Lutfi, and Rizal Mahendra Asyiri. 2021. “Komodifikasi Al- Qur ’ an : Analisa Sosial Terhadap Mushaf Al- Qur ’ an Grand Maqamat.” </w:t>
      </w:r>
      <w:r w:rsidR="00F758ED" w:rsidRPr="00F758ED">
        <w:rPr>
          <w:rFonts w:ascii="Times New Roman" w:hAnsi="Times New Roman" w:cs="Times New Roman"/>
          <w:i/>
          <w:iCs/>
          <w:noProof/>
          <w:sz w:val="24"/>
          <w:szCs w:val="24"/>
        </w:rPr>
        <w:t>Maghza</w:t>
      </w:r>
      <w:r w:rsidR="00F758ED" w:rsidRPr="00F758ED">
        <w:rPr>
          <w:rFonts w:ascii="Times New Roman" w:hAnsi="Times New Roman" w:cs="Times New Roman"/>
          <w:noProof/>
          <w:sz w:val="24"/>
          <w:szCs w:val="24"/>
        </w:rPr>
        <w:t xml:space="preserve"> 6 (2): 172–88. https://doi.org/10.24090/maghza.v6i2.4848.</w:t>
      </w:r>
    </w:p>
    <w:p w14:paraId="360B9F41" w14:textId="77777777" w:rsidR="00F758ED" w:rsidRPr="00F758ED" w:rsidRDefault="00F758ED" w:rsidP="00F758ED">
      <w:pPr>
        <w:widowControl w:val="0"/>
        <w:autoSpaceDE w:val="0"/>
        <w:autoSpaceDN w:val="0"/>
        <w:adjustRightInd w:val="0"/>
        <w:spacing w:line="240" w:lineRule="auto"/>
        <w:ind w:left="480" w:hanging="480"/>
        <w:rPr>
          <w:rFonts w:ascii="Times New Roman" w:hAnsi="Times New Roman" w:cs="Times New Roman"/>
          <w:noProof/>
          <w:sz w:val="24"/>
          <w:szCs w:val="24"/>
        </w:rPr>
      </w:pPr>
      <w:r w:rsidRPr="00F758ED">
        <w:rPr>
          <w:rFonts w:ascii="Times New Roman" w:hAnsi="Times New Roman" w:cs="Times New Roman"/>
          <w:noProof/>
          <w:sz w:val="24"/>
          <w:szCs w:val="24"/>
        </w:rPr>
        <w:t>Fidian, Zahratun Nurra‟ida. 2021. “Skripsi Tentang ‘KARAKATERISTIK TERJEMAH AL-QUR’AN WANITA UMMUL MUKMININ.’”</w:t>
      </w:r>
    </w:p>
    <w:p w14:paraId="76E956C7" w14:textId="77777777" w:rsidR="00F758ED" w:rsidRPr="00F758ED" w:rsidRDefault="00F758ED" w:rsidP="00F758ED">
      <w:pPr>
        <w:widowControl w:val="0"/>
        <w:autoSpaceDE w:val="0"/>
        <w:autoSpaceDN w:val="0"/>
        <w:adjustRightInd w:val="0"/>
        <w:spacing w:line="240" w:lineRule="auto"/>
        <w:ind w:left="480" w:hanging="480"/>
        <w:rPr>
          <w:rFonts w:ascii="Times New Roman" w:hAnsi="Times New Roman" w:cs="Times New Roman"/>
          <w:noProof/>
          <w:sz w:val="24"/>
          <w:szCs w:val="24"/>
        </w:rPr>
      </w:pPr>
      <w:r w:rsidRPr="00F758ED">
        <w:rPr>
          <w:rFonts w:ascii="Times New Roman" w:hAnsi="Times New Roman" w:cs="Times New Roman"/>
          <w:noProof/>
          <w:sz w:val="24"/>
          <w:szCs w:val="24"/>
        </w:rPr>
        <w:t xml:space="preserve">Michael, W. Albin. 2004. </w:t>
      </w:r>
      <w:r w:rsidRPr="00F758ED">
        <w:rPr>
          <w:rFonts w:ascii="Times New Roman" w:hAnsi="Times New Roman" w:cs="Times New Roman"/>
          <w:i/>
          <w:iCs/>
          <w:noProof/>
          <w:sz w:val="24"/>
          <w:szCs w:val="24"/>
        </w:rPr>
        <w:t>Printing of the Qur’an Dalam Encyclopaedia of the Qur’an</w:t>
      </w:r>
      <w:r w:rsidRPr="00F758ED">
        <w:rPr>
          <w:rFonts w:ascii="Times New Roman" w:hAnsi="Times New Roman" w:cs="Times New Roman"/>
          <w:noProof/>
          <w:sz w:val="24"/>
          <w:szCs w:val="24"/>
        </w:rPr>
        <w:t>. Edited by Dammen McAuliffe Jane. Leiden-Boston: Brill.</w:t>
      </w:r>
    </w:p>
    <w:p w14:paraId="70B30C26" w14:textId="77777777" w:rsidR="00F758ED" w:rsidRPr="00F758ED" w:rsidRDefault="00F758ED" w:rsidP="00F758ED">
      <w:pPr>
        <w:widowControl w:val="0"/>
        <w:autoSpaceDE w:val="0"/>
        <w:autoSpaceDN w:val="0"/>
        <w:adjustRightInd w:val="0"/>
        <w:spacing w:line="240" w:lineRule="auto"/>
        <w:ind w:left="480" w:hanging="480"/>
        <w:rPr>
          <w:rFonts w:ascii="Times New Roman" w:hAnsi="Times New Roman" w:cs="Times New Roman"/>
          <w:noProof/>
          <w:sz w:val="24"/>
          <w:szCs w:val="24"/>
        </w:rPr>
      </w:pPr>
      <w:r w:rsidRPr="00F758ED">
        <w:rPr>
          <w:rFonts w:ascii="Times New Roman" w:hAnsi="Times New Roman" w:cs="Times New Roman"/>
          <w:noProof/>
          <w:sz w:val="24"/>
          <w:szCs w:val="24"/>
        </w:rPr>
        <w:t xml:space="preserve">Taufik, Adnan Amal. 2011. </w:t>
      </w:r>
      <w:r w:rsidRPr="00F758ED">
        <w:rPr>
          <w:rFonts w:ascii="Times New Roman" w:hAnsi="Times New Roman" w:cs="Times New Roman"/>
          <w:i/>
          <w:iCs/>
          <w:noProof/>
          <w:sz w:val="24"/>
          <w:szCs w:val="24"/>
        </w:rPr>
        <w:t>Rekontruksi Sejarah Al-Qur’an</w:t>
      </w:r>
      <w:r w:rsidRPr="00F758ED">
        <w:rPr>
          <w:rFonts w:ascii="Times New Roman" w:hAnsi="Times New Roman" w:cs="Times New Roman"/>
          <w:noProof/>
          <w:sz w:val="24"/>
          <w:szCs w:val="24"/>
        </w:rPr>
        <w:t>. Edited by Rizal Panggabean Samsu. Jakarta: Devisi Muslim Demokratis.</w:t>
      </w:r>
    </w:p>
    <w:p w14:paraId="1FE5F163" w14:textId="77777777" w:rsidR="00F758ED" w:rsidRPr="00F758ED" w:rsidRDefault="00F758ED" w:rsidP="00F758ED">
      <w:pPr>
        <w:widowControl w:val="0"/>
        <w:autoSpaceDE w:val="0"/>
        <w:autoSpaceDN w:val="0"/>
        <w:adjustRightInd w:val="0"/>
        <w:spacing w:line="240" w:lineRule="auto"/>
        <w:ind w:left="480" w:hanging="480"/>
        <w:rPr>
          <w:rFonts w:ascii="Times New Roman" w:hAnsi="Times New Roman" w:cs="Times New Roman"/>
          <w:noProof/>
          <w:sz w:val="24"/>
        </w:rPr>
      </w:pPr>
      <w:r w:rsidRPr="00F758ED">
        <w:rPr>
          <w:rFonts w:ascii="Times New Roman" w:hAnsi="Times New Roman" w:cs="Times New Roman"/>
          <w:noProof/>
          <w:sz w:val="24"/>
          <w:szCs w:val="24"/>
        </w:rPr>
        <w:t xml:space="preserve">Zainal, Arifin Madzkur. 2018. </w:t>
      </w:r>
      <w:r w:rsidRPr="00F758ED">
        <w:rPr>
          <w:rFonts w:ascii="Times New Roman" w:hAnsi="Times New Roman" w:cs="Times New Roman"/>
          <w:i/>
          <w:iCs/>
          <w:noProof/>
          <w:sz w:val="24"/>
          <w:szCs w:val="24"/>
        </w:rPr>
        <w:t>Perbedaan Rasm Usmani: Mushaf Standar Indonesia Dan Mushaf Madinah</w:t>
      </w:r>
      <w:r w:rsidRPr="00F758ED">
        <w:rPr>
          <w:rFonts w:ascii="Times New Roman" w:hAnsi="Times New Roman" w:cs="Times New Roman"/>
          <w:noProof/>
          <w:sz w:val="24"/>
          <w:szCs w:val="24"/>
        </w:rPr>
        <w:t>. Depok: Azza Media.</w:t>
      </w:r>
    </w:p>
    <w:p w14:paraId="075CD125" w14:textId="49D0392A" w:rsidR="008E7748" w:rsidRPr="0005174C" w:rsidRDefault="008E7748" w:rsidP="0005174C">
      <w:pPr>
        <w:spacing w:after="0" w:line="276" w:lineRule="auto"/>
        <w:contextualSpacing/>
        <w:jc w:val="both"/>
        <w:rPr>
          <w:rFonts w:ascii="Times New Roman" w:eastAsia="SimSun" w:hAnsi="Times New Roman" w:cs="Times New Roman"/>
          <w:spacing w:val="-2"/>
          <w:sz w:val="24"/>
          <w:szCs w:val="24"/>
          <w:lang w:eastAsia="zh-CN"/>
        </w:rPr>
      </w:pPr>
      <w:r w:rsidRPr="0005174C">
        <w:rPr>
          <w:rFonts w:ascii="Times New Roman" w:hAnsi="Times New Roman" w:cs="Times New Roman"/>
          <w:sz w:val="24"/>
          <w:szCs w:val="24"/>
        </w:rPr>
        <w:fldChar w:fldCharType="end"/>
      </w:r>
    </w:p>
    <w:p w14:paraId="22A579A1" w14:textId="77777777" w:rsidR="008E7748" w:rsidRPr="0005174C" w:rsidRDefault="008E7748" w:rsidP="0005174C">
      <w:pPr>
        <w:ind w:left="720" w:hanging="720"/>
        <w:jc w:val="both"/>
        <w:rPr>
          <w:rFonts w:ascii="Times New Roman" w:hAnsi="Times New Roman" w:cs="Times New Roman"/>
          <w:sz w:val="24"/>
          <w:szCs w:val="24"/>
        </w:rPr>
      </w:pPr>
      <w:proofErr w:type="spellStart"/>
      <w:r w:rsidRPr="0005174C">
        <w:rPr>
          <w:rFonts w:ascii="Times New Roman" w:hAnsi="Times New Roman" w:cs="Times New Roman"/>
          <w:color w:val="222222"/>
          <w:sz w:val="24"/>
          <w:szCs w:val="24"/>
          <w:shd w:val="clear" w:color="auto" w:fill="FFFFFF"/>
        </w:rPr>
        <w:t>Nurra'ida</w:t>
      </w:r>
      <w:proofErr w:type="spellEnd"/>
      <w:r w:rsidRPr="0005174C">
        <w:rPr>
          <w:rFonts w:ascii="Times New Roman" w:hAnsi="Times New Roman" w:cs="Times New Roman"/>
          <w:color w:val="222222"/>
          <w:sz w:val="24"/>
          <w:szCs w:val="24"/>
          <w:shd w:val="clear" w:color="auto" w:fill="FFFFFF"/>
        </w:rPr>
        <w:t>, F. Z. (2021). </w:t>
      </w:r>
      <w:proofErr w:type="spellStart"/>
      <w:r w:rsidRPr="0005174C">
        <w:rPr>
          <w:rFonts w:ascii="Times New Roman" w:hAnsi="Times New Roman" w:cs="Times New Roman"/>
          <w:i/>
          <w:iCs/>
          <w:color w:val="222222"/>
          <w:sz w:val="24"/>
          <w:szCs w:val="24"/>
          <w:shd w:val="clear" w:color="auto" w:fill="FFFFFF"/>
        </w:rPr>
        <w:t>Karakteristik</w:t>
      </w:r>
      <w:proofErr w:type="spellEnd"/>
      <w:r w:rsidRPr="0005174C">
        <w:rPr>
          <w:rFonts w:ascii="Times New Roman" w:hAnsi="Times New Roman" w:cs="Times New Roman"/>
          <w:i/>
          <w:iCs/>
          <w:color w:val="222222"/>
          <w:sz w:val="24"/>
          <w:szCs w:val="24"/>
          <w:shd w:val="clear" w:color="auto" w:fill="FFFFFF"/>
        </w:rPr>
        <w:t xml:space="preserve"> </w:t>
      </w:r>
      <w:proofErr w:type="spellStart"/>
      <w:r w:rsidRPr="0005174C">
        <w:rPr>
          <w:rFonts w:ascii="Times New Roman" w:hAnsi="Times New Roman" w:cs="Times New Roman"/>
          <w:i/>
          <w:iCs/>
          <w:color w:val="222222"/>
          <w:sz w:val="24"/>
          <w:szCs w:val="24"/>
          <w:shd w:val="clear" w:color="auto" w:fill="FFFFFF"/>
        </w:rPr>
        <w:t>Terjemah</w:t>
      </w:r>
      <w:proofErr w:type="spellEnd"/>
      <w:r w:rsidRPr="0005174C">
        <w:rPr>
          <w:rFonts w:ascii="Times New Roman" w:hAnsi="Times New Roman" w:cs="Times New Roman"/>
          <w:i/>
          <w:iCs/>
          <w:color w:val="222222"/>
          <w:sz w:val="24"/>
          <w:szCs w:val="24"/>
          <w:shd w:val="clear" w:color="auto" w:fill="FFFFFF"/>
        </w:rPr>
        <w:t xml:space="preserve"> Al-Qur'an Wanita Ummul Mukminin</w:t>
      </w:r>
      <w:r w:rsidRPr="0005174C">
        <w:rPr>
          <w:rFonts w:ascii="Times New Roman" w:hAnsi="Times New Roman" w:cs="Times New Roman"/>
          <w:color w:val="222222"/>
          <w:sz w:val="24"/>
          <w:szCs w:val="24"/>
          <w:shd w:val="clear" w:color="auto" w:fill="FFFFFF"/>
        </w:rPr>
        <w:t xml:space="preserve"> (Doctoral dissertation, IAIN </w:t>
      </w:r>
      <w:proofErr w:type="spellStart"/>
      <w:r w:rsidRPr="0005174C">
        <w:rPr>
          <w:rFonts w:ascii="Times New Roman" w:hAnsi="Times New Roman" w:cs="Times New Roman"/>
          <w:color w:val="222222"/>
          <w:sz w:val="24"/>
          <w:szCs w:val="24"/>
          <w:shd w:val="clear" w:color="auto" w:fill="FFFFFF"/>
        </w:rPr>
        <w:t>Ponorogo</w:t>
      </w:r>
      <w:proofErr w:type="spellEnd"/>
      <w:r w:rsidRPr="0005174C">
        <w:rPr>
          <w:rFonts w:ascii="Times New Roman" w:hAnsi="Times New Roman" w:cs="Times New Roman"/>
          <w:color w:val="222222"/>
          <w:sz w:val="24"/>
          <w:szCs w:val="24"/>
          <w:shd w:val="clear" w:color="auto" w:fill="FFFFFF"/>
        </w:rPr>
        <w:t>).</w:t>
      </w:r>
    </w:p>
    <w:p w14:paraId="4137CE49" w14:textId="77777777" w:rsidR="008E7748" w:rsidRPr="0005174C" w:rsidRDefault="008E7748" w:rsidP="0005174C">
      <w:pPr>
        <w:ind w:left="720" w:hanging="720"/>
        <w:jc w:val="both"/>
        <w:rPr>
          <w:rFonts w:ascii="Times New Roman" w:hAnsi="Times New Roman" w:cs="Times New Roman"/>
          <w:sz w:val="24"/>
          <w:szCs w:val="24"/>
        </w:rPr>
      </w:pPr>
      <w:proofErr w:type="spellStart"/>
      <w:r w:rsidRPr="0005174C">
        <w:rPr>
          <w:rFonts w:ascii="Times New Roman" w:hAnsi="Times New Roman" w:cs="Times New Roman"/>
          <w:sz w:val="24"/>
          <w:szCs w:val="24"/>
        </w:rPr>
        <w:t>Ma’sum</w:t>
      </w:r>
      <w:proofErr w:type="spellEnd"/>
      <w:r w:rsidRPr="0005174C">
        <w:rPr>
          <w:rFonts w:ascii="Times New Roman" w:hAnsi="Times New Roman" w:cs="Times New Roman"/>
          <w:sz w:val="24"/>
          <w:szCs w:val="24"/>
        </w:rPr>
        <w:t xml:space="preserve"> ‘</w:t>
      </w:r>
      <w:proofErr w:type="gramStart"/>
      <w:r w:rsidRPr="0005174C">
        <w:rPr>
          <w:rFonts w:ascii="Times New Roman" w:hAnsi="Times New Roman" w:cs="Times New Roman"/>
          <w:sz w:val="24"/>
          <w:szCs w:val="24"/>
        </w:rPr>
        <w:t>Ali ,Muhammad</w:t>
      </w:r>
      <w:proofErr w:type="gramEnd"/>
      <w:r w:rsidRPr="0005174C">
        <w:rPr>
          <w:rFonts w:ascii="Times New Roman" w:hAnsi="Times New Roman" w:cs="Times New Roman"/>
          <w:sz w:val="24"/>
          <w:szCs w:val="24"/>
        </w:rPr>
        <w:t xml:space="preserve">. </w:t>
      </w:r>
      <w:r w:rsidRPr="0005174C">
        <w:rPr>
          <w:rFonts w:ascii="Times New Roman" w:hAnsi="Times New Roman" w:cs="Times New Roman"/>
          <w:i/>
          <w:iCs/>
          <w:sz w:val="24"/>
          <w:szCs w:val="24"/>
        </w:rPr>
        <w:t xml:space="preserve">al- </w:t>
      </w:r>
      <w:proofErr w:type="spellStart"/>
      <w:r w:rsidRPr="0005174C">
        <w:rPr>
          <w:rFonts w:ascii="Times New Roman" w:hAnsi="Times New Roman" w:cs="Times New Roman"/>
          <w:i/>
          <w:iCs/>
          <w:sz w:val="24"/>
          <w:szCs w:val="24"/>
        </w:rPr>
        <w:t>Amtsilah</w:t>
      </w:r>
      <w:proofErr w:type="spellEnd"/>
      <w:r w:rsidRPr="0005174C">
        <w:rPr>
          <w:rFonts w:ascii="Times New Roman" w:hAnsi="Times New Roman" w:cs="Times New Roman"/>
          <w:i/>
          <w:iCs/>
          <w:sz w:val="24"/>
          <w:szCs w:val="24"/>
        </w:rPr>
        <w:t xml:space="preserve"> al- </w:t>
      </w:r>
      <w:proofErr w:type="spellStart"/>
      <w:r w:rsidRPr="0005174C">
        <w:rPr>
          <w:rFonts w:ascii="Times New Roman" w:hAnsi="Times New Roman" w:cs="Times New Roman"/>
          <w:i/>
          <w:iCs/>
          <w:sz w:val="24"/>
          <w:szCs w:val="24"/>
        </w:rPr>
        <w:t>Tasrifiyyah</w:t>
      </w:r>
      <w:proofErr w:type="spellEnd"/>
      <w:r w:rsidRPr="0005174C">
        <w:rPr>
          <w:rFonts w:ascii="Times New Roman" w:hAnsi="Times New Roman" w:cs="Times New Roman"/>
          <w:sz w:val="24"/>
          <w:szCs w:val="24"/>
        </w:rPr>
        <w:t xml:space="preserve"> (Surabaya: </w:t>
      </w:r>
      <w:proofErr w:type="spellStart"/>
      <w:r w:rsidRPr="0005174C">
        <w:rPr>
          <w:rFonts w:ascii="Times New Roman" w:hAnsi="Times New Roman" w:cs="Times New Roman"/>
          <w:sz w:val="24"/>
          <w:szCs w:val="24"/>
        </w:rPr>
        <w:t>Maktabah</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Syaikh</w:t>
      </w:r>
      <w:proofErr w:type="spellEnd"/>
      <w:r w:rsidRPr="0005174C">
        <w:rPr>
          <w:rFonts w:ascii="Times New Roman" w:hAnsi="Times New Roman" w:cs="Times New Roman"/>
          <w:sz w:val="24"/>
          <w:szCs w:val="24"/>
        </w:rPr>
        <w:t xml:space="preserve"> Salim Nabhan, 1965)</w:t>
      </w:r>
    </w:p>
    <w:p w14:paraId="14F19439" w14:textId="77777777" w:rsidR="008E7748" w:rsidRPr="0005174C" w:rsidRDefault="008E7748" w:rsidP="0005174C">
      <w:pPr>
        <w:pStyle w:val="FootnoteText"/>
        <w:ind w:left="720" w:hanging="720"/>
        <w:jc w:val="both"/>
        <w:rPr>
          <w:rFonts w:ascii="Times New Roman" w:hAnsi="Times New Roman" w:cs="Times New Roman"/>
          <w:sz w:val="24"/>
          <w:szCs w:val="24"/>
        </w:rPr>
      </w:pPr>
      <w:proofErr w:type="gramStart"/>
      <w:r w:rsidRPr="0005174C">
        <w:rPr>
          <w:rFonts w:ascii="Times New Roman" w:hAnsi="Times New Roman" w:cs="Times New Roman"/>
          <w:sz w:val="24"/>
          <w:szCs w:val="24"/>
        </w:rPr>
        <w:t>Warson ,</w:t>
      </w:r>
      <w:proofErr w:type="gramEnd"/>
      <w:r w:rsidRPr="0005174C">
        <w:rPr>
          <w:rFonts w:ascii="Times New Roman" w:hAnsi="Times New Roman" w:cs="Times New Roman"/>
          <w:sz w:val="24"/>
          <w:szCs w:val="24"/>
        </w:rPr>
        <w:t xml:space="preserve"> Ahmad. </w:t>
      </w:r>
      <w:r w:rsidRPr="0005174C">
        <w:rPr>
          <w:rFonts w:ascii="Times New Roman" w:hAnsi="Times New Roman" w:cs="Times New Roman"/>
          <w:i/>
          <w:iCs/>
          <w:sz w:val="24"/>
          <w:szCs w:val="24"/>
        </w:rPr>
        <w:t>Kamus Al-</w:t>
      </w:r>
      <w:proofErr w:type="spellStart"/>
      <w:r w:rsidRPr="0005174C">
        <w:rPr>
          <w:rFonts w:ascii="Times New Roman" w:hAnsi="Times New Roman" w:cs="Times New Roman"/>
          <w:i/>
          <w:iCs/>
          <w:sz w:val="24"/>
          <w:szCs w:val="24"/>
        </w:rPr>
        <w:t>Munawwir</w:t>
      </w:r>
      <w:proofErr w:type="spellEnd"/>
      <w:r w:rsidRPr="0005174C">
        <w:rPr>
          <w:rFonts w:ascii="Times New Roman" w:hAnsi="Times New Roman" w:cs="Times New Roman"/>
          <w:i/>
          <w:iCs/>
          <w:sz w:val="24"/>
          <w:szCs w:val="24"/>
        </w:rPr>
        <w:t>: Kamus Bahasa Indonesia- Arab</w:t>
      </w:r>
      <w:r w:rsidRPr="0005174C">
        <w:rPr>
          <w:rFonts w:ascii="Times New Roman" w:hAnsi="Times New Roman" w:cs="Times New Roman"/>
          <w:sz w:val="24"/>
          <w:szCs w:val="24"/>
        </w:rPr>
        <w:t xml:space="preserve"> </w:t>
      </w:r>
      <w:proofErr w:type="gramStart"/>
      <w:r w:rsidRPr="0005174C">
        <w:rPr>
          <w:rFonts w:ascii="Times New Roman" w:hAnsi="Times New Roman" w:cs="Times New Roman"/>
          <w:sz w:val="24"/>
          <w:szCs w:val="24"/>
        </w:rPr>
        <w:t>( Surabaya</w:t>
      </w:r>
      <w:proofErr w:type="gramEnd"/>
      <w:r w:rsidRPr="0005174C">
        <w:rPr>
          <w:rFonts w:ascii="Times New Roman" w:hAnsi="Times New Roman" w:cs="Times New Roman"/>
          <w:sz w:val="24"/>
          <w:szCs w:val="24"/>
        </w:rPr>
        <w:t xml:space="preserve">: Pustaka </w:t>
      </w:r>
      <w:proofErr w:type="spellStart"/>
      <w:r w:rsidRPr="0005174C">
        <w:rPr>
          <w:rFonts w:ascii="Times New Roman" w:hAnsi="Times New Roman" w:cs="Times New Roman"/>
          <w:sz w:val="24"/>
          <w:szCs w:val="24"/>
        </w:rPr>
        <w:t>Progessif</w:t>
      </w:r>
      <w:proofErr w:type="spellEnd"/>
      <w:r w:rsidRPr="0005174C">
        <w:rPr>
          <w:rFonts w:ascii="Times New Roman" w:hAnsi="Times New Roman" w:cs="Times New Roman"/>
          <w:sz w:val="24"/>
          <w:szCs w:val="24"/>
        </w:rPr>
        <w:t>, 1977)</w:t>
      </w:r>
    </w:p>
    <w:p w14:paraId="12D0100C" w14:textId="77777777" w:rsidR="008E7748" w:rsidRPr="0005174C" w:rsidRDefault="008E7748" w:rsidP="0005174C">
      <w:pPr>
        <w:pStyle w:val="FootnoteText"/>
        <w:ind w:left="720" w:hanging="720"/>
        <w:jc w:val="both"/>
        <w:rPr>
          <w:rFonts w:ascii="Times New Roman" w:hAnsi="Times New Roman" w:cs="Times New Roman"/>
          <w:sz w:val="24"/>
          <w:szCs w:val="24"/>
        </w:rPr>
      </w:pPr>
      <w:proofErr w:type="spellStart"/>
      <w:r w:rsidRPr="0005174C">
        <w:rPr>
          <w:rFonts w:ascii="Times New Roman" w:hAnsi="Times New Roman" w:cs="Times New Roman"/>
          <w:sz w:val="24"/>
          <w:szCs w:val="24"/>
        </w:rPr>
        <w:t>Syihabuddin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w:t>
      </w:r>
      <w:proofErr w:type="spellEnd"/>
      <w:r w:rsidRPr="0005174C">
        <w:rPr>
          <w:rFonts w:ascii="Times New Roman" w:hAnsi="Times New Roman" w:cs="Times New Roman"/>
          <w:sz w:val="24"/>
          <w:szCs w:val="24"/>
        </w:rPr>
        <w:t xml:space="preserve"> Arab- Indonesia </w:t>
      </w:r>
      <w:proofErr w:type="gramStart"/>
      <w:r w:rsidRPr="0005174C">
        <w:rPr>
          <w:rFonts w:ascii="Times New Roman" w:hAnsi="Times New Roman" w:cs="Times New Roman"/>
          <w:sz w:val="24"/>
          <w:szCs w:val="24"/>
        </w:rPr>
        <w:t>( Bandung</w:t>
      </w:r>
      <w:proofErr w:type="gram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Humaniora</w:t>
      </w:r>
      <w:proofErr w:type="spellEnd"/>
      <w:r w:rsidRPr="0005174C">
        <w:rPr>
          <w:rFonts w:ascii="Times New Roman" w:hAnsi="Times New Roman" w:cs="Times New Roman"/>
          <w:sz w:val="24"/>
          <w:szCs w:val="24"/>
        </w:rPr>
        <w:t>, 2005)</w:t>
      </w:r>
    </w:p>
    <w:p w14:paraId="53045ED2" w14:textId="77777777" w:rsidR="008E7748" w:rsidRPr="0005174C" w:rsidRDefault="008E7748" w:rsidP="0005174C">
      <w:pPr>
        <w:pStyle w:val="FootnoteText"/>
        <w:ind w:left="720" w:hanging="720"/>
        <w:jc w:val="both"/>
        <w:rPr>
          <w:rFonts w:ascii="Times New Roman" w:hAnsi="Times New Roman" w:cs="Times New Roman"/>
          <w:sz w:val="24"/>
          <w:szCs w:val="24"/>
        </w:rPr>
      </w:pPr>
      <w:proofErr w:type="spellStart"/>
      <w:r w:rsidRPr="0005174C">
        <w:rPr>
          <w:rFonts w:ascii="Times New Roman" w:hAnsi="Times New Roman" w:cs="Times New Roman"/>
          <w:sz w:val="24"/>
          <w:szCs w:val="24"/>
        </w:rPr>
        <w:t>Poerwadharminta</w:t>
      </w:r>
      <w:proofErr w:type="spellEnd"/>
      <w:r w:rsidRPr="0005174C">
        <w:rPr>
          <w:rFonts w:ascii="Times New Roman" w:hAnsi="Times New Roman" w:cs="Times New Roman"/>
          <w:sz w:val="24"/>
          <w:szCs w:val="24"/>
        </w:rPr>
        <w:t xml:space="preserve">. </w:t>
      </w:r>
      <w:r w:rsidRPr="0005174C">
        <w:rPr>
          <w:rFonts w:ascii="Times New Roman" w:hAnsi="Times New Roman" w:cs="Times New Roman"/>
          <w:i/>
          <w:iCs/>
          <w:sz w:val="24"/>
          <w:szCs w:val="24"/>
        </w:rPr>
        <w:t>Kamus Umum Bahasa Indonesia</w:t>
      </w:r>
      <w:r w:rsidRPr="0005174C">
        <w:rPr>
          <w:rFonts w:ascii="Times New Roman" w:hAnsi="Times New Roman" w:cs="Times New Roman"/>
          <w:sz w:val="24"/>
          <w:szCs w:val="24"/>
        </w:rPr>
        <w:t xml:space="preserve"> (Jakarta: Balai Pustaka, 1984) </w:t>
      </w:r>
    </w:p>
    <w:p w14:paraId="69B67C8C" w14:textId="77777777" w:rsidR="008E7748" w:rsidRPr="0005174C" w:rsidRDefault="008E7748" w:rsidP="0005174C">
      <w:pPr>
        <w:pStyle w:val="FootnoteText"/>
        <w:ind w:left="720" w:hanging="720"/>
        <w:jc w:val="both"/>
        <w:rPr>
          <w:rFonts w:ascii="Times New Roman" w:hAnsi="Times New Roman" w:cs="Times New Roman"/>
          <w:sz w:val="24"/>
          <w:szCs w:val="24"/>
        </w:rPr>
      </w:pPr>
      <w:r w:rsidRPr="0005174C">
        <w:rPr>
          <w:rFonts w:ascii="Times New Roman" w:hAnsi="Times New Roman" w:cs="Times New Roman"/>
          <w:sz w:val="24"/>
          <w:szCs w:val="24"/>
        </w:rPr>
        <w:t>Amin, Muhammad</w:t>
      </w:r>
      <w:r w:rsidRPr="0005174C">
        <w:rPr>
          <w:rFonts w:ascii="Times New Roman" w:hAnsi="Times New Roman" w:cs="Times New Roman"/>
          <w:i/>
          <w:iCs/>
          <w:sz w:val="24"/>
          <w:szCs w:val="24"/>
        </w:rPr>
        <w:t xml:space="preserve">. </w:t>
      </w:r>
      <w:proofErr w:type="spellStart"/>
      <w:r w:rsidRPr="0005174C">
        <w:rPr>
          <w:rFonts w:ascii="Times New Roman" w:hAnsi="Times New Roman" w:cs="Times New Roman"/>
          <w:i/>
          <w:iCs/>
          <w:sz w:val="24"/>
          <w:szCs w:val="24"/>
        </w:rPr>
        <w:t>Ulumul</w:t>
      </w:r>
      <w:proofErr w:type="spellEnd"/>
      <w:r w:rsidRPr="0005174C">
        <w:rPr>
          <w:rFonts w:ascii="Times New Roman" w:hAnsi="Times New Roman" w:cs="Times New Roman"/>
          <w:i/>
          <w:iCs/>
          <w:sz w:val="24"/>
          <w:szCs w:val="24"/>
        </w:rPr>
        <w:t xml:space="preserve"> Qur’an</w:t>
      </w:r>
      <w:r w:rsidRPr="0005174C">
        <w:rPr>
          <w:rFonts w:ascii="Times New Roman" w:hAnsi="Times New Roman" w:cs="Times New Roman"/>
          <w:sz w:val="24"/>
          <w:szCs w:val="24"/>
        </w:rPr>
        <w:t xml:space="preserve">, </w:t>
      </w:r>
      <w:proofErr w:type="gramStart"/>
      <w:r w:rsidRPr="0005174C">
        <w:rPr>
          <w:rFonts w:ascii="Times New Roman" w:hAnsi="Times New Roman" w:cs="Times New Roman"/>
          <w:sz w:val="24"/>
          <w:szCs w:val="24"/>
        </w:rPr>
        <w:t>( Jakarta</w:t>
      </w:r>
      <w:proofErr w:type="gramEnd"/>
      <w:r w:rsidRPr="0005174C">
        <w:rPr>
          <w:rFonts w:ascii="Times New Roman" w:hAnsi="Times New Roman" w:cs="Times New Roman"/>
          <w:sz w:val="24"/>
          <w:szCs w:val="24"/>
        </w:rPr>
        <w:t xml:space="preserve">: Raja </w:t>
      </w:r>
      <w:proofErr w:type="spellStart"/>
      <w:r w:rsidRPr="0005174C">
        <w:rPr>
          <w:rFonts w:ascii="Times New Roman" w:hAnsi="Times New Roman" w:cs="Times New Roman"/>
          <w:sz w:val="24"/>
          <w:szCs w:val="24"/>
        </w:rPr>
        <w:t>Grafindo</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Persada</w:t>
      </w:r>
      <w:proofErr w:type="spellEnd"/>
      <w:r w:rsidRPr="0005174C">
        <w:rPr>
          <w:rFonts w:ascii="Times New Roman" w:hAnsi="Times New Roman" w:cs="Times New Roman"/>
          <w:sz w:val="24"/>
          <w:szCs w:val="24"/>
        </w:rPr>
        <w:t>, 2013)</w:t>
      </w:r>
    </w:p>
    <w:p w14:paraId="18D4F408" w14:textId="77777777" w:rsidR="008E7748" w:rsidRPr="0005174C" w:rsidRDefault="008E7748" w:rsidP="0005174C">
      <w:pPr>
        <w:pStyle w:val="FootnoteText"/>
        <w:ind w:left="720" w:hanging="720"/>
        <w:jc w:val="both"/>
        <w:rPr>
          <w:rFonts w:ascii="Times New Roman" w:hAnsi="Times New Roman" w:cs="Times New Roman"/>
          <w:sz w:val="24"/>
          <w:szCs w:val="24"/>
        </w:rPr>
      </w:pPr>
      <w:r w:rsidRPr="0005174C">
        <w:rPr>
          <w:rFonts w:ascii="Times New Roman" w:hAnsi="Times New Roman" w:cs="Times New Roman"/>
          <w:sz w:val="24"/>
          <w:szCs w:val="24"/>
        </w:rPr>
        <w:t xml:space="preserve">Khalil al- </w:t>
      </w:r>
      <w:proofErr w:type="gramStart"/>
      <w:r w:rsidRPr="0005174C">
        <w:rPr>
          <w:rFonts w:ascii="Times New Roman" w:hAnsi="Times New Roman" w:cs="Times New Roman"/>
          <w:sz w:val="24"/>
          <w:szCs w:val="24"/>
        </w:rPr>
        <w:t>Qattan ,Manna</w:t>
      </w:r>
      <w:proofErr w:type="gramEnd"/>
      <w:r w:rsidRPr="0005174C">
        <w:rPr>
          <w:rFonts w:ascii="Times New Roman" w:hAnsi="Times New Roman" w:cs="Times New Roman"/>
          <w:sz w:val="24"/>
          <w:szCs w:val="24"/>
        </w:rPr>
        <w:t xml:space="preserve">. </w:t>
      </w:r>
      <w:proofErr w:type="spellStart"/>
      <w:r w:rsidRPr="0005174C">
        <w:rPr>
          <w:rFonts w:ascii="Times New Roman" w:hAnsi="Times New Roman" w:cs="Times New Roman"/>
          <w:i/>
          <w:iCs/>
          <w:sz w:val="24"/>
          <w:szCs w:val="24"/>
        </w:rPr>
        <w:t>Pengantar</w:t>
      </w:r>
      <w:proofErr w:type="spellEnd"/>
      <w:r w:rsidRPr="0005174C">
        <w:rPr>
          <w:rFonts w:ascii="Times New Roman" w:hAnsi="Times New Roman" w:cs="Times New Roman"/>
          <w:i/>
          <w:iCs/>
          <w:sz w:val="24"/>
          <w:szCs w:val="24"/>
        </w:rPr>
        <w:t xml:space="preserve"> Studi al- Qur’an,</w:t>
      </w:r>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Penerjemah</w:t>
      </w:r>
      <w:proofErr w:type="spellEnd"/>
      <w:r w:rsidRPr="0005174C">
        <w:rPr>
          <w:rFonts w:ascii="Times New Roman" w:hAnsi="Times New Roman" w:cs="Times New Roman"/>
          <w:sz w:val="24"/>
          <w:szCs w:val="24"/>
        </w:rPr>
        <w:t xml:space="preserve"> Ainur Rafiq </w:t>
      </w:r>
      <w:proofErr w:type="spellStart"/>
      <w:r w:rsidRPr="0005174C">
        <w:rPr>
          <w:rFonts w:ascii="Times New Roman" w:hAnsi="Times New Roman" w:cs="Times New Roman"/>
          <w:sz w:val="24"/>
          <w:szCs w:val="24"/>
        </w:rPr>
        <w:t>el</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Mazni</w:t>
      </w:r>
      <w:proofErr w:type="spellEnd"/>
      <w:r w:rsidRPr="0005174C">
        <w:rPr>
          <w:rFonts w:ascii="Times New Roman" w:hAnsi="Times New Roman" w:cs="Times New Roman"/>
          <w:sz w:val="24"/>
          <w:szCs w:val="24"/>
        </w:rPr>
        <w:t xml:space="preserve">, (Jakarta: Pustaka al- </w:t>
      </w:r>
      <w:proofErr w:type="spellStart"/>
      <w:r w:rsidRPr="0005174C">
        <w:rPr>
          <w:rFonts w:ascii="Times New Roman" w:hAnsi="Times New Roman" w:cs="Times New Roman"/>
          <w:sz w:val="24"/>
          <w:szCs w:val="24"/>
        </w:rPr>
        <w:t>Kautsar</w:t>
      </w:r>
      <w:proofErr w:type="spellEnd"/>
      <w:r w:rsidRPr="0005174C">
        <w:rPr>
          <w:rFonts w:ascii="Times New Roman" w:hAnsi="Times New Roman" w:cs="Times New Roman"/>
          <w:sz w:val="24"/>
          <w:szCs w:val="24"/>
        </w:rPr>
        <w:t>, 2009)</w:t>
      </w:r>
    </w:p>
    <w:p w14:paraId="3CA2A355" w14:textId="77777777" w:rsidR="008E7748" w:rsidRPr="0005174C" w:rsidRDefault="008E7748" w:rsidP="0005174C">
      <w:pPr>
        <w:pStyle w:val="FootnoteText"/>
        <w:ind w:left="720" w:hanging="720"/>
        <w:jc w:val="both"/>
        <w:rPr>
          <w:rFonts w:ascii="Times New Roman" w:hAnsi="Times New Roman" w:cs="Times New Roman"/>
          <w:sz w:val="24"/>
          <w:szCs w:val="24"/>
        </w:rPr>
      </w:pPr>
      <w:proofErr w:type="spellStart"/>
      <w:r w:rsidRPr="0005174C">
        <w:rPr>
          <w:rFonts w:ascii="Times New Roman" w:hAnsi="Times New Roman" w:cs="Times New Roman"/>
          <w:sz w:val="24"/>
          <w:szCs w:val="24"/>
        </w:rPr>
        <w:t>Zahratun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Fidian</w:t>
      </w:r>
      <w:proofErr w:type="spellEnd"/>
      <w:r w:rsidRPr="0005174C">
        <w:rPr>
          <w:rFonts w:ascii="Times New Roman" w:hAnsi="Times New Roman" w:cs="Times New Roman"/>
          <w:sz w:val="24"/>
          <w:szCs w:val="24"/>
        </w:rPr>
        <w:t xml:space="preserve">. </w:t>
      </w:r>
      <w:proofErr w:type="spellStart"/>
      <w:r w:rsidRPr="0005174C">
        <w:rPr>
          <w:rFonts w:ascii="Times New Roman" w:hAnsi="Times New Roman" w:cs="Times New Roman"/>
          <w:sz w:val="24"/>
          <w:szCs w:val="24"/>
        </w:rPr>
        <w:t>skripsi</w:t>
      </w:r>
      <w:proofErr w:type="spellEnd"/>
      <w:r w:rsidRPr="0005174C">
        <w:rPr>
          <w:rFonts w:ascii="Times New Roman" w:hAnsi="Times New Roman" w:cs="Times New Roman"/>
          <w:sz w:val="24"/>
          <w:szCs w:val="24"/>
        </w:rPr>
        <w:t xml:space="preserve"> “KARAKATERISTIK TERJEMAH AL-QUR’AN WANITA UMMUL MUKMININ”, http://etheses.iainponorogo.ac.id/14077/1/SKRIPSI%20Fidian%20Zahratun.pdf, </w:t>
      </w:r>
      <w:proofErr w:type="spellStart"/>
      <w:r w:rsidRPr="0005174C">
        <w:rPr>
          <w:rFonts w:ascii="Times New Roman" w:hAnsi="Times New Roman" w:cs="Times New Roman"/>
          <w:sz w:val="24"/>
          <w:szCs w:val="24"/>
        </w:rPr>
        <w:t>diakses</w:t>
      </w:r>
      <w:proofErr w:type="spellEnd"/>
      <w:r w:rsidRPr="0005174C">
        <w:rPr>
          <w:rFonts w:ascii="Times New Roman" w:hAnsi="Times New Roman" w:cs="Times New Roman"/>
          <w:sz w:val="24"/>
          <w:szCs w:val="24"/>
        </w:rPr>
        <w:t xml:space="preserve"> pada 30 May 2021. </w:t>
      </w:r>
    </w:p>
    <w:p w14:paraId="4660D835" w14:textId="77777777" w:rsidR="008E7748" w:rsidRPr="0005174C" w:rsidRDefault="008E7748" w:rsidP="0005174C">
      <w:pPr>
        <w:ind w:left="720" w:hanging="720"/>
        <w:jc w:val="both"/>
        <w:rPr>
          <w:rFonts w:ascii="Times New Roman" w:hAnsi="Times New Roman" w:cs="Times New Roman"/>
          <w:i/>
          <w:iCs/>
          <w:sz w:val="24"/>
          <w:szCs w:val="24"/>
        </w:rPr>
      </w:pPr>
      <w:proofErr w:type="spellStart"/>
      <w:r w:rsidRPr="0005174C">
        <w:rPr>
          <w:rFonts w:ascii="Times New Roman" w:hAnsi="Times New Roman" w:cs="Times New Roman"/>
          <w:sz w:val="24"/>
          <w:szCs w:val="24"/>
        </w:rPr>
        <w:t>Departemen</w:t>
      </w:r>
      <w:proofErr w:type="spellEnd"/>
      <w:r w:rsidRPr="0005174C">
        <w:rPr>
          <w:rFonts w:ascii="Times New Roman" w:hAnsi="Times New Roman" w:cs="Times New Roman"/>
          <w:sz w:val="24"/>
          <w:szCs w:val="24"/>
        </w:rPr>
        <w:t xml:space="preserve"> Agama RI, </w:t>
      </w:r>
      <w:r w:rsidRPr="0005174C">
        <w:rPr>
          <w:rFonts w:ascii="Times New Roman" w:hAnsi="Times New Roman" w:cs="Times New Roman"/>
          <w:i/>
          <w:iCs/>
          <w:sz w:val="24"/>
          <w:szCs w:val="24"/>
        </w:rPr>
        <w:t>Al-Qur’an Ummul Mukminin</w:t>
      </w:r>
      <w:r w:rsidRPr="0005174C">
        <w:rPr>
          <w:rFonts w:ascii="Times New Roman" w:hAnsi="Times New Roman" w:cs="Times New Roman"/>
          <w:sz w:val="24"/>
          <w:szCs w:val="24"/>
        </w:rPr>
        <w:t xml:space="preserve">, (Jakarta: Wali Oasis Terrace </w:t>
      </w:r>
      <w:proofErr w:type="spellStart"/>
      <w:r w:rsidRPr="0005174C">
        <w:rPr>
          <w:rFonts w:ascii="Times New Roman" w:hAnsi="Times New Roman" w:cs="Times New Roman"/>
          <w:sz w:val="24"/>
          <w:szCs w:val="24"/>
        </w:rPr>
        <w:t>Recident</w:t>
      </w:r>
      <w:proofErr w:type="spellEnd"/>
      <w:r w:rsidRPr="0005174C">
        <w:rPr>
          <w:rFonts w:ascii="Times New Roman" w:hAnsi="Times New Roman" w:cs="Times New Roman"/>
          <w:sz w:val="24"/>
          <w:szCs w:val="24"/>
        </w:rPr>
        <w:t>, 2012).</w:t>
      </w:r>
    </w:p>
    <w:p w14:paraId="0C534B6A" w14:textId="77777777" w:rsidR="008E7748" w:rsidRPr="0005174C" w:rsidRDefault="008E7748" w:rsidP="0005174C">
      <w:pPr>
        <w:spacing w:after="0" w:line="276" w:lineRule="auto"/>
        <w:contextualSpacing/>
        <w:jc w:val="both"/>
        <w:rPr>
          <w:rFonts w:ascii="Times New Roman" w:hAnsi="Times New Roman" w:cs="Times New Roman"/>
          <w:sz w:val="24"/>
          <w:szCs w:val="24"/>
        </w:rPr>
      </w:pPr>
    </w:p>
    <w:p w14:paraId="0DF7A10D" w14:textId="77777777" w:rsidR="0018080E" w:rsidRPr="0005174C" w:rsidRDefault="0018080E" w:rsidP="0005174C">
      <w:pPr>
        <w:spacing w:after="0" w:line="276" w:lineRule="auto"/>
        <w:ind w:firstLine="567"/>
        <w:contextualSpacing/>
        <w:jc w:val="both"/>
        <w:rPr>
          <w:rFonts w:ascii="Times New Roman" w:hAnsi="Times New Roman" w:cs="Times New Roman"/>
          <w:sz w:val="24"/>
          <w:szCs w:val="24"/>
        </w:rPr>
      </w:pPr>
    </w:p>
    <w:p w14:paraId="21DA4BB0" w14:textId="77777777" w:rsidR="00D41D91" w:rsidRPr="0005174C" w:rsidRDefault="00D41D91" w:rsidP="0005174C">
      <w:pPr>
        <w:spacing w:after="0" w:line="276" w:lineRule="auto"/>
        <w:contextualSpacing/>
        <w:jc w:val="both"/>
        <w:rPr>
          <w:rFonts w:ascii="Times New Roman" w:hAnsi="Times New Roman" w:cs="Times New Roman"/>
          <w:sz w:val="24"/>
          <w:szCs w:val="24"/>
        </w:rPr>
      </w:pPr>
    </w:p>
    <w:sectPr w:rsidR="00D41D91" w:rsidRPr="0005174C" w:rsidSect="00FC1865">
      <w:pgSz w:w="11909" w:h="16834"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969E" w14:textId="77777777" w:rsidR="00AD2A5E" w:rsidRDefault="00AD2A5E" w:rsidP="008E7748">
      <w:pPr>
        <w:spacing w:after="0" w:line="240" w:lineRule="auto"/>
      </w:pPr>
      <w:r>
        <w:separator/>
      </w:r>
    </w:p>
  </w:endnote>
  <w:endnote w:type="continuationSeparator" w:id="0">
    <w:p w14:paraId="68662B30" w14:textId="77777777" w:rsidR="00AD2A5E" w:rsidRDefault="00AD2A5E" w:rsidP="008E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3D4D" w14:textId="77777777" w:rsidR="00AD2A5E" w:rsidRDefault="00AD2A5E" w:rsidP="008E7748">
      <w:pPr>
        <w:spacing w:after="0" w:line="240" w:lineRule="auto"/>
      </w:pPr>
      <w:r>
        <w:separator/>
      </w:r>
    </w:p>
  </w:footnote>
  <w:footnote w:type="continuationSeparator" w:id="0">
    <w:p w14:paraId="5EDD9AFD" w14:textId="77777777" w:rsidR="00AD2A5E" w:rsidRDefault="00AD2A5E" w:rsidP="008E7748">
      <w:pPr>
        <w:spacing w:after="0" w:line="240" w:lineRule="auto"/>
      </w:pPr>
      <w:r>
        <w:continuationSeparator/>
      </w:r>
    </w:p>
  </w:footnote>
  <w:footnote w:id="1">
    <w:p w14:paraId="65596C83" w14:textId="77777777" w:rsidR="008E7748" w:rsidRDefault="008E7748" w:rsidP="008E774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w:t>
      </w:r>
      <w:proofErr w:type="spellStart"/>
      <w:r>
        <w:rPr>
          <w:rFonts w:ascii="Times New Roman" w:hAnsi="Times New Roman" w:cs="Times New Roman"/>
        </w:rPr>
        <w:t>Ma’sum</w:t>
      </w:r>
      <w:proofErr w:type="spellEnd"/>
      <w:r>
        <w:rPr>
          <w:rFonts w:ascii="Times New Roman" w:hAnsi="Times New Roman" w:cs="Times New Roman"/>
        </w:rPr>
        <w:t xml:space="preserve"> ‘Ali, al- </w:t>
      </w:r>
      <w:proofErr w:type="spellStart"/>
      <w:r>
        <w:rPr>
          <w:rFonts w:ascii="Times New Roman" w:hAnsi="Times New Roman" w:cs="Times New Roman"/>
        </w:rPr>
        <w:t>Amtsilah</w:t>
      </w:r>
      <w:proofErr w:type="spellEnd"/>
      <w:r>
        <w:rPr>
          <w:rFonts w:ascii="Times New Roman" w:hAnsi="Times New Roman" w:cs="Times New Roman"/>
        </w:rPr>
        <w:t xml:space="preserve"> al- </w:t>
      </w:r>
      <w:proofErr w:type="spellStart"/>
      <w:r>
        <w:rPr>
          <w:rFonts w:ascii="Times New Roman" w:hAnsi="Times New Roman" w:cs="Times New Roman"/>
        </w:rPr>
        <w:t>Tasrifiyyah</w:t>
      </w:r>
      <w:proofErr w:type="spellEnd"/>
      <w:r>
        <w:rPr>
          <w:rFonts w:ascii="Times New Roman" w:hAnsi="Times New Roman" w:cs="Times New Roman"/>
        </w:rPr>
        <w:t xml:space="preserve"> (Surabaya: </w:t>
      </w:r>
      <w:proofErr w:type="spellStart"/>
      <w:r>
        <w:rPr>
          <w:rFonts w:ascii="Times New Roman" w:hAnsi="Times New Roman" w:cs="Times New Roman"/>
        </w:rPr>
        <w:t>Maktabah</w:t>
      </w:r>
      <w:proofErr w:type="spellEnd"/>
      <w:r>
        <w:rPr>
          <w:rFonts w:ascii="Times New Roman" w:hAnsi="Times New Roman" w:cs="Times New Roman"/>
        </w:rPr>
        <w:t xml:space="preserve"> </w:t>
      </w:r>
      <w:proofErr w:type="spellStart"/>
      <w:r>
        <w:rPr>
          <w:rFonts w:ascii="Times New Roman" w:hAnsi="Times New Roman" w:cs="Times New Roman"/>
        </w:rPr>
        <w:t>Syaikh</w:t>
      </w:r>
      <w:proofErr w:type="spellEnd"/>
      <w:r>
        <w:rPr>
          <w:rFonts w:ascii="Times New Roman" w:hAnsi="Times New Roman" w:cs="Times New Roman"/>
        </w:rPr>
        <w:t xml:space="preserve"> Salim Nabhan, 1965), 8.</w:t>
      </w:r>
    </w:p>
  </w:footnote>
  <w:footnote w:id="2">
    <w:p w14:paraId="32A4B9C1"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Ahmad Warson </w:t>
      </w:r>
      <w:proofErr w:type="spellStart"/>
      <w:r>
        <w:rPr>
          <w:rFonts w:ascii="Times New Roman" w:hAnsi="Times New Roman" w:cs="Times New Roman"/>
        </w:rPr>
        <w:t>Munawwir</w:t>
      </w:r>
      <w:proofErr w:type="spellEnd"/>
      <w:r>
        <w:rPr>
          <w:rFonts w:ascii="Times New Roman" w:hAnsi="Times New Roman" w:cs="Times New Roman"/>
        </w:rPr>
        <w:t xml:space="preserve">: Kamus Bahasa Indonesia- Arab </w:t>
      </w:r>
      <w:proofErr w:type="gramStart"/>
      <w:r>
        <w:rPr>
          <w:rFonts w:ascii="Times New Roman" w:hAnsi="Times New Roman" w:cs="Times New Roman"/>
        </w:rPr>
        <w:t>( Surabaya</w:t>
      </w:r>
      <w:proofErr w:type="gramEnd"/>
      <w:r>
        <w:rPr>
          <w:rFonts w:ascii="Times New Roman" w:hAnsi="Times New Roman" w:cs="Times New Roman"/>
        </w:rPr>
        <w:t xml:space="preserve">: Pustaka </w:t>
      </w:r>
      <w:proofErr w:type="spellStart"/>
      <w:r>
        <w:rPr>
          <w:rFonts w:ascii="Times New Roman" w:hAnsi="Times New Roman" w:cs="Times New Roman"/>
        </w:rPr>
        <w:t>Progessif</w:t>
      </w:r>
      <w:proofErr w:type="spellEnd"/>
      <w:r>
        <w:rPr>
          <w:rFonts w:ascii="Times New Roman" w:hAnsi="Times New Roman" w:cs="Times New Roman"/>
        </w:rPr>
        <w:t xml:space="preserve">, 1977), 131.  </w:t>
      </w:r>
    </w:p>
  </w:footnote>
  <w:footnote w:id="3">
    <w:p w14:paraId="7476E49F"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Syihabuddin</w:t>
      </w:r>
      <w:proofErr w:type="spellEnd"/>
      <w:r>
        <w:rPr>
          <w:rFonts w:ascii="Times New Roman" w:hAnsi="Times New Roman" w:cs="Times New Roman"/>
        </w:rPr>
        <w:t xml:space="preserve">, </w:t>
      </w:r>
      <w:proofErr w:type="spellStart"/>
      <w:r>
        <w:rPr>
          <w:rFonts w:ascii="Times New Roman" w:hAnsi="Times New Roman" w:cs="Times New Roman"/>
        </w:rPr>
        <w:t>Penerjemah</w:t>
      </w:r>
      <w:proofErr w:type="spellEnd"/>
      <w:r>
        <w:rPr>
          <w:rFonts w:ascii="Times New Roman" w:hAnsi="Times New Roman" w:cs="Times New Roman"/>
        </w:rPr>
        <w:t xml:space="preserve"> Arab- Indonesia </w:t>
      </w:r>
      <w:proofErr w:type="gramStart"/>
      <w:r>
        <w:rPr>
          <w:rFonts w:ascii="Times New Roman" w:hAnsi="Times New Roman" w:cs="Times New Roman"/>
        </w:rPr>
        <w:t>( Bandung</w:t>
      </w:r>
      <w:proofErr w:type="gramEnd"/>
      <w:r>
        <w:rPr>
          <w:rFonts w:ascii="Times New Roman" w:hAnsi="Times New Roman" w:cs="Times New Roman"/>
        </w:rPr>
        <w:t xml:space="preserve">: </w:t>
      </w:r>
      <w:proofErr w:type="spellStart"/>
      <w:r>
        <w:rPr>
          <w:rFonts w:ascii="Times New Roman" w:hAnsi="Times New Roman" w:cs="Times New Roman"/>
        </w:rPr>
        <w:t>Humaniora</w:t>
      </w:r>
      <w:proofErr w:type="spellEnd"/>
      <w:r>
        <w:rPr>
          <w:rFonts w:ascii="Times New Roman" w:hAnsi="Times New Roman" w:cs="Times New Roman"/>
        </w:rPr>
        <w:t xml:space="preserve">, 2005), 7; </w:t>
      </w:r>
      <w:proofErr w:type="spellStart"/>
      <w:r>
        <w:rPr>
          <w:rFonts w:ascii="Times New Roman" w:hAnsi="Times New Roman" w:cs="Times New Roman"/>
        </w:rPr>
        <w:t>Lihat</w:t>
      </w:r>
      <w:proofErr w:type="spellEnd"/>
      <w:r>
        <w:rPr>
          <w:rFonts w:ascii="Times New Roman" w:hAnsi="Times New Roman" w:cs="Times New Roman"/>
        </w:rPr>
        <w:t xml:space="preserve"> juga Ismail Lubis, </w:t>
      </w:r>
      <w:proofErr w:type="spellStart"/>
      <w:r>
        <w:rPr>
          <w:rFonts w:ascii="Times New Roman" w:hAnsi="Times New Roman" w:cs="Times New Roman"/>
        </w:rPr>
        <w:t>Falsifikasi</w:t>
      </w:r>
      <w:proofErr w:type="spellEnd"/>
      <w:r>
        <w:rPr>
          <w:rFonts w:ascii="Times New Roman" w:hAnsi="Times New Roman" w:cs="Times New Roman"/>
        </w:rPr>
        <w:t xml:space="preserve"> al- Qur’an </w:t>
      </w:r>
      <w:proofErr w:type="spellStart"/>
      <w:r>
        <w:rPr>
          <w:rFonts w:ascii="Times New Roman" w:hAnsi="Times New Roman" w:cs="Times New Roman"/>
        </w:rPr>
        <w:t>Departemen</w:t>
      </w:r>
      <w:proofErr w:type="spellEnd"/>
      <w:r>
        <w:rPr>
          <w:rFonts w:ascii="Times New Roman" w:hAnsi="Times New Roman" w:cs="Times New Roman"/>
        </w:rPr>
        <w:t xml:space="preserve"> Agama </w:t>
      </w:r>
      <w:proofErr w:type="spellStart"/>
      <w:r>
        <w:rPr>
          <w:rFonts w:ascii="Times New Roman" w:hAnsi="Times New Roman" w:cs="Times New Roman"/>
        </w:rPr>
        <w:t>Edisi</w:t>
      </w:r>
      <w:proofErr w:type="spellEnd"/>
      <w:r>
        <w:rPr>
          <w:rFonts w:ascii="Times New Roman" w:hAnsi="Times New Roman" w:cs="Times New Roman"/>
        </w:rPr>
        <w:t xml:space="preserve"> 1990 ( Yogyakarta: Tiara </w:t>
      </w:r>
      <w:proofErr w:type="spellStart"/>
      <w:r>
        <w:rPr>
          <w:rFonts w:ascii="Times New Roman" w:hAnsi="Times New Roman" w:cs="Times New Roman"/>
        </w:rPr>
        <w:t>Wacana</w:t>
      </w:r>
      <w:proofErr w:type="spellEnd"/>
      <w:r>
        <w:rPr>
          <w:rFonts w:ascii="Times New Roman" w:hAnsi="Times New Roman" w:cs="Times New Roman"/>
        </w:rPr>
        <w:t xml:space="preserve"> Yogya, 2001),  58.</w:t>
      </w:r>
    </w:p>
  </w:footnote>
  <w:footnote w:id="4">
    <w:p w14:paraId="102D9ADB"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Poerwadharminta</w:t>
      </w:r>
      <w:proofErr w:type="spellEnd"/>
      <w:r>
        <w:rPr>
          <w:rFonts w:ascii="Times New Roman" w:hAnsi="Times New Roman" w:cs="Times New Roman"/>
        </w:rPr>
        <w:t xml:space="preserve">, Kamus Umum Bahasa Indonesia (Jakarta: Balai Pustaka, 1984), 1062; kata </w:t>
      </w:r>
      <w:proofErr w:type="spellStart"/>
      <w:r>
        <w:rPr>
          <w:rFonts w:ascii="Times New Roman" w:hAnsi="Times New Roman" w:cs="Times New Roman"/>
        </w:rPr>
        <w:t>menerjemahkan</w:t>
      </w:r>
      <w:proofErr w:type="spellEnd"/>
      <w:r>
        <w:rPr>
          <w:rFonts w:ascii="Times New Roman" w:hAnsi="Times New Roman" w:cs="Times New Roman"/>
        </w:rPr>
        <w:t xml:space="preserve"> </w:t>
      </w:r>
      <w:proofErr w:type="spellStart"/>
      <w:r>
        <w:rPr>
          <w:rFonts w:ascii="Times New Roman" w:hAnsi="Times New Roman" w:cs="Times New Roman"/>
        </w:rPr>
        <w:t>berarti</w:t>
      </w:r>
      <w:proofErr w:type="spellEnd"/>
      <w:r>
        <w:rPr>
          <w:rFonts w:ascii="Times New Roman" w:hAnsi="Times New Roman" w:cs="Times New Roman"/>
        </w:rPr>
        <w:t xml:space="preserve"> </w:t>
      </w:r>
      <w:proofErr w:type="spellStart"/>
      <w:r>
        <w:rPr>
          <w:rFonts w:ascii="Times New Roman" w:hAnsi="Times New Roman" w:cs="Times New Roman"/>
        </w:rPr>
        <w:t>menyalin</w:t>
      </w:r>
      <w:proofErr w:type="spellEnd"/>
      <w:r>
        <w:rPr>
          <w:rFonts w:ascii="Times New Roman" w:hAnsi="Times New Roman" w:cs="Times New Roman"/>
        </w:rPr>
        <w:t xml:space="preserve"> </w:t>
      </w:r>
      <w:proofErr w:type="spellStart"/>
      <w:r>
        <w:rPr>
          <w:rFonts w:ascii="Times New Roman" w:hAnsi="Times New Roman" w:cs="Times New Roman"/>
        </w:rPr>
        <w:t>ataupun</w:t>
      </w:r>
      <w:proofErr w:type="spellEnd"/>
      <w:r>
        <w:rPr>
          <w:rFonts w:ascii="Times New Roman" w:hAnsi="Times New Roman" w:cs="Times New Roman"/>
        </w:rPr>
        <w:t xml:space="preserve"> </w:t>
      </w:r>
      <w:proofErr w:type="spellStart"/>
      <w:r>
        <w:rPr>
          <w:rFonts w:ascii="Times New Roman" w:hAnsi="Times New Roman" w:cs="Times New Roman"/>
        </w:rPr>
        <w:t>memindahkan</w:t>
      </w:r>
      <w:proofErr w:type="spellEnd"/>
      <w:r>
        <w:rPr>
          <w:rFonts w:ascii="Times New Roman" w:hAnsi="Times New Roman" w:cs="Times New Roman"/>
        </w:rPr>
        <w:t xml:space="preserve"> </w:t>
      </w:r>
      <w:proofErr w:type="spellStart"/>
      <w:r>
        <w:rPr>
          <w:rFonts w:ascii="Times New Roman" w:hAnsi="Times New Roman" w:cs="Times New Roman"/>
        </w:rPr>
        <w:t>sesuatu</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yang lain; Orang yang </w:t>
      </w:r>
      <w:proofErr w:type="spellStart"/>
      <w:r>
        <w:rPr>
          <w:rFonts w:ascii="Times New Roman" w:hAnsi="Times New Roman" w:cs="Times New Roman"/>
        </w:rPr>
        <w:t>melaksanakan</w:t>
      </w:r>
      <w:proofErr w:type="spellEnd"/>
      <w:r>
        <w:rPr>
          <w:rFonts w:ascii="Times New Roman" w:hAnsi="Times New Roman" w:cs="Times New Roman"/>
        </w:rPr>
        <w:t xml:space="preserve"> proses </w:t>
      </w:r>
      <w:proofErr w:type="spellStart"/>
      <w:r>
        <w:rPr>
          <w:rFonts w:ascii="Times New Roman" w:hAnsi="Times New Roman" w:cs="Times New Roman"/>
        </w:rPr>
        <w:t>penerjemahan</w:t>
      </w:r>
      <w:proofErr w:type="spellEnd"/>
      <w:r>
        <w:rPr>
          <w:rFonts w:ascii="Times New Roman" w:hAnsi="Times New Roman" w:cs="Times New Roman"/>
        </w:rPr>
        <w:t xml:space="preserve"> </w:t>
      </w:r>
      <w:proofErr w:type="spellStart"/>
      <w:r>
        <w:rPr>
          <w:rFonts w:ascii="Times New Roman" w:hAnsi="Times New Roman" w:cs="Times New Roman"/>
        </w:rPr>
        <w:t>disebut</w:t>
      </w:r>
      <w:proofErr w:type="spellEnd"/>
      <w:r>
        <w:rPr>
          <w:rFonts w:ascii="Times New Roman" w:hAnsi="Times New Roman" w:cs="Times New Roman"/>
        </w:rPr>
        <w:t xml:space="preserve"> </w:t>
      </w:r>
      <w:proofErr w:type="spellStart"/>
      <w:r>
        <w:rPr>
          <w:rFonts w:ascii="Times New Roman" w:hAnsi="Times New Roman" w:cs="Times New Roman"/>
        </w:rPr>
        <w:t>penerjemah</w:t>
      </w:r>
      <w:proofErr w:type="spellEnd"/>
      <w:r>
        <w:rPr>
          <w:rFonts w:ascii="Times New Roman" w:hAnsi="Times New Roman" w:cs="Times New Roman"/>
        </w:rPr>
        <w:t xml:space="preserve"> </w:t>
      </w:r>
      <w:proofErr w:type="spellStart"/>
      <w:r>
        <w:rPr>
          <w:rFonts w:ascii="Times New Roman" w:hAnsi="Times New Roman" w:cs="Times New Roman"/>
        </w:rPr>
        <w:t>ataupun</w:t>
      </w:r>
      <w:proofErr w:type="spellEnd"/>
      <w:r>
        <w:rPr>
          <w:rFonts w:ascii="Times New Roman" w:hAnsi="Times New Roman" w:cs="Times New Roman"/>
        </w:rPr>
        <w:t xml:space="preserve"> </w:t>
      </w:r>
      <w:proofErr w:type="spellStart"/>
      <w:r>
        <w:rPr>
          <w:rFonts w:ascii="Times New Roman" w:hAnsi="Times New Roman" w:cs="Times New Roman"/>
        </w:rPr>
        <w:t>mutarjim</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Arab; Hasil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menerjemahkan</w:t>
      </w:r>
      <w:proofErr w:type="spellEnd"/>
      <w:r>
        <w:rPr>
          <w:rFonts w:ascii="Times New Roman" w:hAnsi="Times New Roman" w:cs="Times New Roman"/>
        </w:rPr>
        <w:t xml:space="preserve"> </w:t>
      </w:r>
      <w:proofErr w:type="spellStart"/>
      <w:r>
        <w:rPr>
          <w:rFonts w:ascii="Times New Roman" w:hAnsi="Times New Roman" w:cs="Times New Roman"/>
        </w:rPr>
        <w:t>disebut</w:t>
      </w:r>
      <w:proofErr w:type="spellEnd"/>
      <w:r>
        <w:rPr>
          <w:rFonts w:ascii="Times New Roman" w:hAnsi="Times New Roman" w:cs="Times New Roman"/>
        </w:rPr>
        <w:t xml:space="preserve"> </w:t>
      </w:r>
      <w:proofErr w:type="spellStart"/>
      <w:r>
        <w:rPr>
          <w:rFonts w:ascii="Times New Roman" w:hAnsi="Times New Roman" w:cs="Times New Roman"/>
        </w:rPr>
        <w:t>terjemahan</w:t>
      </w:r>
      <w:proofErr w:type="spellEnd"/>
      <w:r>
        <w:rPr>
          <w:rFonts w:ascii="Times New Roman" w:hAnsi="Times New Roman" w:cs="Times New Roman"/>
        </w:rPr>
        <w:t xml:space="preserve">. Amati Tim </w:t>
      </w:r>
      <w:proofErr w:type="spellStart"/>
      <w:r>
        <w:rPr>
          <w:rFonts w:ascii="Times New Roman" w:hAnsi="Times New Roman" w:cs="Times New Roman"/>
        </w:rPr>
        <w:t>Penyusun</w:t>
      </w:r>
      <w:proofErr w:type="spellEnd"/>
      <w:r>
        <w:rPr>
          <w:rFonts w:ascii="Times New Roman" w:hAnsi="Times New Roman" w:cs="Times New Roman"/>
        </w:rPr>
        <w:t xml:space="preserve"> </w:t>
      </w:r>
      <w:proofErr w:type="spellStart"/>
      <w:r>
        <w:rPr>
          <w:rFonts w:ascii="Times New Roman" w:hAnsi="Times New Roman" w:cs="Times New Roman"/>
        </w:rPr>
        <w:t>Departemen</w:t>
      </w:r>
      <w:proofErr w:type="spellEnd"/>
      <w:r>
        <w:rPr>
          <w:rFonts w:ascii="Times New Roman" w:hAnsi="Times New Roman" w:cs="Times New Roman"/>
        </w:rPr>
        <w:t xml:space="preserve"> Pendidikan Nasional, Kamus Besar Bahasa Indonesia </w:t>
      </w:r>
      <w:proofErr w:type="gramStart"/>
      <w:r>
        <w:rPr>
          <w:rFonts w:ascii="Times New Roman" w:hAnsi="Times New Roman" w:cs="Times New Roman"/>
        </w:rPr>
        <w:t>( Jakarta</w:t>
      </w:r>
      <w:proofErr w:type="gramEnd"/>
      <w:r>
        <w:rPr>
          <w:rFonts w:ascii="Times New Roman" w:hAnsi="Times New Roman" w:cs="Times New Roman"/>
        </w:rPr>
        <w:t>: Gramedia, 2008), 1452.</w:t>
      </w:r>
    </w:p>
  </w:footnote>
  <w:footnote w:id="5">
    <w:p w14:paraId="409A7709"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w:t>
      </w:r>
      <w:proofErr w:type="spellStart"/>
      <w:r>
        <w:rPr>
          <w:rFonts w:ascii="Times New Roman" w:hAnsi="Times New Roman" w:cs="Times New Roman"/>
        </w:rPr>
        <w:t>Mashuri</w:t>
      </w:r>
      <w:proofErr w:type="spellEnd"/>
      <w:r>
        <w:rPr>
          <w:rFonts w:ascii="Times New Roman" w:hAnsi="Times New Roman" w:cs="Times New Roman"/>
        </w:rPr>
        <w:t xml:space="preserve"> dan A. Fudali, </w:t>
      </w:r>
      <w:proofErr w:type="spellStart"/>
      <w:r>
        <w:rPr>
          <w:rFonts w:ascii="Times New Roman" w:hAnsi="Times New Roman" w:cs="Times New Roman"/>
        </w:rPr>
        <w:t>Pengantar</w:t>
      </w:r>
      <w:proofErr w:type="spellEnd"/>
      <w:r>
        <w:rPr>
          <w:rFonts w:ascii="Times New Roman" w:hAnsi="Times New Roman" w:cs="Times New Roman"/>
        </w:rPr>
        <w:t xml:space="preserve"> </w:t>
      </w:r>
      <w:proofErr w:type="spellStart"/>
      <w:r>
        <w:rPr>
          <w:rFonts w:ascii="Times New Roman" w:hAnsi="Times New Roman" w:cs="Times New Roman"/>
        </w:rPr>
        <w:t>Ilmu</w:t>
      </w:r>
      <w:proofErr w:type="spellEnd"/>
      <w:r>
        <w:rPr>
          <w:rFonts w:ascii="Times New Roman" w:hAnsi="Times New Roman" w:cs="Times New Roman"/>
        </w:rPr>
        <w:t xml:space="preserve"> Tafsir, </w:t>
      </w:r>
      <w:proofErr w:type="gramStart"/>
      <w:r>
        <w:rPr>
          <w:rFonts w:ascii="Times New Roman" w:hAnsi="Times New Roman" w:cs="Times New Roman"/>
        </w:rPr>
        <w:t>( Bandung</w:t>
      </w:r>
      <w:proofErr w:type="gramEnd"/>
      <w:r>
        <w:rPr>
          <w:rFonts w:ascii="Times New Roman" w:hAnsi="Times New Roman" w:cs="Times New Roman"/>
        </w:rPr>
        <w:t>: Angkasa, 1994), 93.</w:t>
      </w:r>
    </w:p>
  </w:footnote>
  <w:footnote w:id="6">
    <w:p w14:paraId="00D565F2"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Muhammad Amin Suma, </w:t>
      </w:r>
      <w:proofErr w:type="spellStart"/>
      <w:r>
        <w:rPr>
          <w:rFonts w:ascii="Times New Roman" w:hAnsi="Times New Roman" w:cs="Times New Roman"/>
        </w:rPr>
        <w:t>Ulumul</w:t>
      </w:r>
      <w:proofErr w:type="spellEnd"/>
      <w:r>
        <w:rPr>
          <w:rFonts w:ascii="Times New Roman" w:hAnsi="Times New Roman" w:cs="Times New Roman"/>
        </w:rPr>
        <w:t xml:space="preserve"> Qur’an, </w:t>
      </w:r>
      <w:proofErr w:type="gramStart"/>
      <w:r>
        <w:rPr>
          <w:rFonts w:ascii="Times New Roman" w:hAnsi="Times New Roman" w:cs="Times New Roman"/>
        </w:rPr>
        <w:t>( Jakarta</w:t>
      </w:r>
      <w:proofErr w:type="gramEnd"/>
      <w:r>
        <w:rPr>
          <w:rFonts w:ascii="Times New Roman" w:hAnsi="Times New Roman" w:cs="Times New Roman"/>
        </w:rPr>
        <w:t xml:space="preserve">: Raja </w:t>
      </w:r>
      <w:proofErr w:type="spellStart"/>
      <w:r>
        <w:rPr>
          <w:rFonts w:ascii="Times New Roman" w:hAnsi="Times New Roman" w:cs="Times New Roman"/>
        </w:rPr>
        <w:t>Grafindo</w:t>
      </w:r>
      <w:proofErr w:type="spellEnd"/>
      <w:r>
        <w:rPr>
          <w:rFonts w:ascii="Times New Roman" w:hAnsi="Times New Roman" w:cs="Times New Roman"/>
        </w:rPr>
        <w:t xml:space="preserve"> </w:t>
      </w:r>
      <w:proofErr w:type="spellStart"/>
      <w:r>
        <w:rPr>
          <w:rFonts w:ascii="Times New Roman" w:hAnsi="Times New Roman" w:cs="Times New Roman"/>
        </w:rPr>
        <w:t>Persada</w:t>
      </w:r>
      <w:proofErr w:type="spellEnd"/>
      <w:r>
        <w:rPr>
          <w:rFonts w:ascii="Times New Roman" w:hAnsi="Times New Roman" w:cs="Times New Roman"/>
        </w:rPr>
        <w:t>, 2013), 112.</w:t>
      </w:r>
    </w:p>
  </w:footnote>
  <w:footnote w:id="7">
    <w:p w14:paraId="15B4A7F1"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Muhammad Amin Suma, </w:t>
      </w:r>
      <w:proofErr w:type="spellStart"/>
      <w:r>
        <w:rPr>
          <w:rFonts w:ascii="Times New Roman" w:hAnsi="Times New Roman" w:cs="Times New Roman"/>
        </w:rPr>
        <w:t>Ulumul</w:t>
      </w:r>
      <w:proofErr w:type="spellEnd"/>
      <w:r>
        <w:rPr>
          <w:rFonts w:ascii="Times New Roman" w:hAnsi="Times New Roman" w:cs="Times New Roman"/>
        </w:rPr>
        <w:t xml:space="preserve"> </w:t>
      </w:r>
      <w:proofErr w:type="gramStart"/>
      <w:r>
        <w:rPr>
          <w:rFonts w:ascii="Times New Roman" w:hAnsi="Times New Roman" w:cs="Times New Roman"/>
        </w:rPr>
        <w:t>Qur’an,  112</w:t>
      </w:r>
      <w:proofErr w:type="gramEnd"/>
      <w:r>
        <w:rPr>
          <w:rFonts w:ascii="Times New Roman" w:hAnsi="Times New Roman" w:cs="Times New Roman"/>
        </w:rPr>
        <w:t>.</w:t>
      </w:r>
    </w:p>
  </w:footnote>
  <w:footnote w:id="8">
    <w:p w14:paraId="4E9B96C7" w14:textId="77777777" w:rsidR="008E7748" w:rsidRDefault="008E7748" w:rsidP="008E774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Manna Khalil al- Qattan, </w:t>
      </w:r>
      <w:proofErr w:type="spellStart"/>
      <w:r>
        <w:rPr>
          <w:rFonts w:ascii="Times New Roman" w:hAnsi="Times New Roman" w:cs="Times New Roman"/>
        </w:rPr>
        <w:t>Pengantar</w:t>
      </w:r>
      <w:proofErr w:type="spellEnd"/>
      <w:r>
        <w:rPr>
          <w:rFonts w:ascii="Times New Roman" w:hAnsi="Times New Roman" w:cs="Times New Roman"/>
        </w:rPr>
        <w:t xml:space="preserve"> Studi al- </w:t>
      </w:r>
      <w:proofErr w:type="spellStart"/>
      <w:r>
        <w:rPr>
          <w:rFonts w:ascii="Times New Roman" w:hAnsi="Times New Roman" w:cs="Times New Roman"/>
        </w:rPr>
        <w:t>Qur‟an</w:t>
      </w:r>
      <w:proofErr w:type="spellEnd"/>
      <w:r>
        <w:rPr>
          <w:rFonts w:ascii="Times New Roman" w:hAnsi="Times New Roman" w:cs="Times New Roman"/>
        </w:rPr>
        <w:t xml:space="preserve">, </w:t>
      </w:r>
      <w:proofErr w:type="spellStart"/>
      <w:r>
        <w:rPr>
          <w:rFonts w:ascii="Times New Roman" w:hAnsi="Times New Roman" w:cs="Times New Roman"/>
        </w:rPr>
        <w:t>Penerjemah</w:t>
      </w:r>
      <w:proofErr w:type="spellEnd"/>
      <w:r>
        <w:rPr>
          <w:rFonts w:ascii="Times New Roman" w:hAnsi="Times New Roman" w:cs="Times New Roman"/>
        </w:rPr>
        <w:t xml:space="preserve"> Ainur Rafiq </w:t>
      </w:r>
      <w:proofErr w:type="spellStart"/>
      <w:r>
        <w:rPr>
          <w:rFonts w:ascii="Times New Roman" w:hAnsi="Times New Roman" w:cs="Times New Roman"/>
        </w:rPr>
        <w:t>el</w:t>
      </w:r>
      <w:proofErr w:type="spellEnd"/>
      <w:r>
        <w:rPr>
          <w:rFonts w:ascii="Times New Roman" w:hAnsi="Times New Roman" w:cs="Times New Roman"/>
        </w:rPr>
        <w:t xml:space="preserve">- </w:t>
      </w:r>
      <w:proofErr w:type="spellStart"/>
      <w:r>
        <w:rPr>
          <w:rFonts w:ascii="Times New Roman" w:hAnsi="Times New Roman" w:cs="Times New Roman"/>
        </w:rPr>
        <w:t>Mazni</w:t>
      </w:r>
      <w:proofErr w:type="spellEnd"/>
      <w:r>
        <w:rPr>
          <w:rFonts w:ascii="Times New Roman" w:hAnsi="Times New Roman" w:cs="Times New Roman"/>
        </w:rPr>
        <w:t xml:space="preserve">, (Jakarta: Pustaka al- </w:t>
      </w:r>
      <w:proofErr w:type="spellStart"/>
      <w:r>
        <w:rPr>
          <w:rFonts w:ascii="Times New Roman" w:hAnsi="Times New Roman" w:cs="Times New Roman"/>
        </w:rPr>
        <w:t>Kautsar</w:t>
      </w:r>
      <w:proofErr w:type="spellEnd"/>
      <w:r>
        <w:rPr>
          <w:rFonts w:ascii="Times New Roman" w:hAnsi="Times New Roman" w:cs="Times New Roman"/>
        </w:rPr>
        <w:t>, 2009), 443.</w:t>
      </w:r>
    </w:p>
  </w:footnote>
  <w:footnote w:id="9">
    <w:p w14:paraId="41F4278C"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roofErr w:type="gramStart"/>
      <w:r>
        <w:rPr>
          <w:rFonts w:ascii="Times New Roman" w:hAnsi="Times New Roman" w:cs="Times New Roman"/>
        </w:rPr>
        <w:t>,  176</w:t>
      </w:r>
      <w:proofErr w:type="gramEnd"/>
      <w:r>
        <w:rPr>
          <w:rFonts w:ascii="Times New Roman" w:hAnsi="Times New Roman" w:cs="Times New Roman"/>
        </w:rPr>
        <w:t>.</w:t>
      </w:r>
    </w:p>
  </w:footnote>
  <w:footnote w:id="10">
    <w:p w14:paraId="4E9E0086"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Fidian</w:t>
      </w:r>
      <w:proofErr w:type="spellEnd"/>
      <w:r>
        <w:rPr>
          <w:rFonts w:ascii="Times New Roman" w:hAnsi="Times New Roman" w:cs="Times New Roman"/>
        </w:rPr>
        <w:t xml:space="preserve"> </w:t>
      </w:r>
      <w:proofErr w:type="spellStart"/>
      <w:r>
        <w:rPr>
          <w:rFonts w:ascii="Times New Roman" w:hAnsi="Times New Roman" w:cs="Times New Roman"/>
        </w:rPr>
        <w:t>Zahratun</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“KARAKATERISTIK TERJEMAH AL-QUR’AN WANITA UMMUL MUKMININ”, http://etheses.iainponorogo.ac.id/14077/1/SKRIPSI%20Fidian%20Zahratun.pdf, </w:t>
      </w:r>
      <w:proofErr w:type="spellStart"/>
      <w:r>
        <w:rPr>
          <w:rFonts w:ascii="Times New Roman" w:hAnsi="Times New Roman" w:cs="Times New Roman"/>
        </w:rPr>
        <w:t>diakses</w:t>
      </w:r>
      <w:proofErr w:type="spellEnd"/>
      <w:r>
        <w:rPr>
          <w:rFonts w:ascii="Times New Roman" w:hAnsi="Times New Roman" w:cs="Times New Roman"/>
        </w:rPr>
        <w:t xml:space="preserve"> pada 30 May 2021. </w:t>
      </w:r>
    </w:p>
  </w:footnote>
  <w:footnote w:id="11">
    <w:p w14:paraId="1E86E647"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w:t>
      </w:r>
      <w:proofErr w:type="spellStart"/>
      <w:r>
        <w:rPr>
          <w:rFonts w:ascii="Times New Roman" w:hAnsi="Times New Roman" w:cs="Times New Roman"/>
        </w:rPr>
        <w:t>Qatthan</w:t>
      </w:r>
      <w:proofErr w:type="spellEnd"/>
      <w:r>
        <w:rPr>
          <w:rFonts w:ascii="Times New Roman" w:hAnsi="Times New Roman" w:cs="Times New Roman"/>
        </w:rPr>
        <w:t xml:space="preserve">, Dasar-Dasar </w:t>
      </w:r>
      <w:proofErr w:type="spellStart"/>
      <w:r>
        <w:rPr>
          <w:rFonts w:ascii="Times New Roman" w:hAnsi="Times New Roman" w:cs="Times New Roman"/>
        </w:rPr>
        <w:t>Ilmu</w:t>
      </w:r>
      <w:proofErr w:type="spellEnd"/>
      <w:r>
        <w:rPr>
          <w:rFonts w:ascii="Times New Roman" w:hAnsi="Times New Roman" w:cs="Times New Roman"/>
        </w:rPr>
        <w:t xml:space="preserve"> Al-Qur’an, </w:t>
      </w:r>
      <w:proofErr w:type="spellStart"/>
      <w:r>
        <w:rPr>
          <w:rFonts w:ascii="Times New Roman" w:hAnsi="Times New Roman" w:cs="Times New Roman"/>
        </w:rPr>
        <w:t>terj</w:t>
      </w:r>
      <w:proofErr w:type="spellEnd"/>
      <w:r>
        <w:rPr>
          <w:rFonts w:ascii="Times New Roman" w:hAnsi="Times New Roman" w:cs="Times New Roman"/>
        </w:rPr>
        <w:t>. Umar Mujtahid, d (Jakarta: Ummul Qura, 2017), 489</w:t>
      </w:r>
    </w:p>
  </w:footnote>
  <w:footnote w:id="12">
    <w:p w14:paraId="383D0437" w14:textId="77777777" w:rsidR="008E7748" w:rsidRDefault="008E7748" w:rsidP="008E77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Tim </w:t>
      </w:r>
      <w:proofErr w:type="spellStart"/>
      <w:r>
        <w:rPr>
          <w:rFonts w:ascii="Times New Roman" w:hAnsi="Times New Roman" w:cs="Times New Roman"/>
        </w:rPr>
        <w:t>penerjemah</w:t>
      </w:r>
      <w:proofErr w:type="spellEnd"/>
      <w:r>
        <w:rPr>
          <w:rFonts w:ascii="Times New Roman" w:hAnsi="Times New Roman" w:cs="Times New Roman"/>
        </w:rPr>
        <w:t xml:space="preserve">, Al- Qur’an dan </w:t>
      </w:r>
      <w:proofErr w:type="spellStart"/>
      <w:r>
        <w:rPr>
          <w:rFonts w:ascii="Times New Roman" w:hAnsi="Times New Roman" w:cs="Times New Roman"/>
        </w:rPr>
        <w:t>Terjemahnya</w:t>
      </w:r>
      <w:proofErr w:type="spellEnd"/>
      <w:r>
        <w:rPr>
          <w:rFonts w:ascii="Times New Roman" w:hAnsi="Times New Roman" w:cs="Times New Roman"/>
        </w:rPr>
        <w:t xml:space="preserve"> </w:t>
      </w:r>
      <w:proofErr w:type="spellStart"/>
      <w:r>
        <w:rPr>
          <w:rFonts w:ascii="Times New Roman" w:hAnsi="Times New Roman" w:cs="Times New Roman"/>
        </w:rPr>
        <w:t>Edisi</w:t>
      </w:r>
      <w:proofErr w:type="spellEnd"/>
      <w:r>
        <w:rPr>
          <w:rFonts w:ascii="Times New Roman" w:hAnsi="Times New Roman" w:cs="Times New Roman"/>
        </w:rPr>
        <w:t xml:space="preserve"> </w:t>
      </w:r>
      <w:proofErr w:type="spellStart"/>
      <w:r>
        <w:rPr>
          <w:rFonts w:ascii="Times New Roman" w:hAnsi="Times New Roman" w:cs="Times New Roman"/>
        </w:rPr>
        <w:t>Penyempurnaan</w:t>
      </w:r>
      <w:proofErr w:type="spellEnd"/>
      <w:r>
        <w:rPr>
          <w:rFonts w:ascii="Times New Roman" w:hAnsi="Times New Roman" w:cs="Times New Roman"/>
        </w:rPr>
        <w:t xml:space="preserve"> </w:t>
      </w:r>
      <w:proofErr w:type="gramStart"/>
      <w:r>
        <w:rPr>
          <w:rFonts w:ascii="Times New Roman" w:hAnsi="Times New Roman" w:cs="Times New Roman"/>
        </w:rPr>
        <w:t>2019,  III</w:t>
      </w:r>
      <w:proofErr w:type="gramEnd"/>
    </w:p>
  </w:footnote>
  <w:footnote w:id="13">
    <w:p w14:paraId="17D78454" w14:textId="77777777" w:rsidR="008E7748" w:rsidRDefault="008E7748" w:rsidP="008E7748">
      <w:pPr>
        <w:pStyle w:val="FootnoteText"/>
      </w:pPr>
      <w:r>
        <w:rPr>
          <w:rStyle w:val="FootnoteReference"/>
        </w:rPr>
        <w:footnoteRef/>
      </w:r>
      <w:r>
        <w:t xml:space="preserve"> </w:t>
      </w:r>
      <w:proofErr w:type="spellStart"/>
      <w:r>
        <w:t>Departemen</w:t>
      </w:r>
      <w:proofErr w:type="spellEnd"/>
      <w:r>
        <w:t xml:space="preserve"> Agama RI, </w:t>
      </w:r>
      <w:r>
        <w:rPr>
          <w:i/>
          <w:iCs/>
        </w:rPr>
        <w:t>Al-Qur’an Ummul Mukminin</w:t>
      </w:r>
      <w:r>
        <w:t xml:space="preserve">, (Jakarta: Wali Oasis Terrace </w:t>
      </w:r>
      <w:proofErr w:type="spellStart"/>
      <w:r>
        <w:t>Recident</w:t>
      </w:r>
      <w:proofErr w:type="spellEnd"/>
      <w:r>
        <w:t>, 2012), 26.</w:t>
      </w:r>
    </w:p>
  </w:footnote>
  <w:footnote w:id="14">
    <w:p w14:paraId="41FC55E5" w14:textId="77777777" w:rsidR="008E7748" w:rsidRDefault="008E7748" w:rsidP="008E7748">
      <w:pPr>
        <w:pStyle w:val="FootnoteText"/>
      </w:pPr>
      <w:r>
        <w:rPr>
          <w:rStyle w:val="FootnoteReference"/>
        </w:rPr>
        <w:footnoteRef/>
      </w:r>
      <w:r>
        <w:t xml:space="preserve"> </w:t>
      </w:r>
      <w:proofErr w:type="spellStart"/>
      <w:r>
        <w:t>Departemen</w:t>
      </w:r>
      <w:proofErr w:type="spellEnd"/>
      <w:r>
        <w:t xml:space="preserve"> Agama RI, </w:t>
      </w:r>
      <w:r>
        <w:rPr>
          <w:i/>
          <w:iCs/>
        </w:rPr>
        <w:t>Al-Qur’an Ummul Mukminin</w:t>
      </w:r>
      <w:r>
        <w:t>, 90.</w:t>
      </w:r>
    </w:p>
  </w:footnote>
  <w:footnote w:id="15">
    <w:p w14:paraId="087801B2" w14:textId="77777777" w:rsidR="008E7748" w:rsidRDefault="008E7748" w:rsidP="008E7748">
      <w:pPr>
        <w:pStyle w:val="FootnoteText"/>
      </w:pPr>
      <w:r>
        <w:rPr>
          <w:rStyle w:val="FootnoteReference"/>
        </w:rPr>
        <w:footnoteRef/>
      </w:r>
      <w:r>
        <w:t xml:space="preserve"> </w:t>
      </w:r>
      <w:proofErr w:type="spellStart"/>
      <w:r>
        <w:t>Departemen</w:t>
      </w:r>
      <w:proofErr w:type="spellEnd"/>
      <w:r>
        <w:t xml:space="preserve"> Agama RI, </w:t>
      </w:r>
      <w:r>
        <w:rPr>
          <w:i/>
          <w:iCs/>
        </w:rPr>
        <w:t>Al-Qur’an Ummul Mukminin</w:t>
      </w:r>
      <w:r>
        <w:t>, 237</w:t>
      </w:r>
    </w:p>
  </w:footnote>
  <w:footnote w:id="16">
    <w:p w14:paraId="7EE5B26C" w14:textId="77777777" w:rsidR="008E7748" w:rsidRDefault="008E7748" w:rsidP="008E7748">
      <w:pPr>
        <w:pStyle w:val="FootnoteText"/>
      </w:pPr>
      <w:r>
        <w:rPr>
          <w:rStyle w:val="FootnoteReference"/>
        </w:rPr>
        <w:footnoteRef/>
      </w:r>
      <w:r>
        <w:t xml:space="preserve"> </w:t>
      </w:r>
      <w:proofErr w:type="spellStart"/>
      <w:r>
        <w:t>Departemen</w:t>
      </w:r>
      <w:proofErr w:type="spellEnd"/>
      <w:r>
        <w:t xml:space="preserve"> Agama RI, </w:t>
      </w:r>
      <w:r>
        <w:rPr>
          <w:i/>
          <w:iCs/>
        </w:rPr>
        <w:t>Al-Qur’an Ummul Mukminin</w:t>
      </w:r>
      <w:r>
        <w:t>, 242.</w:t>
      </w:r>
    </w:p>
  </w:footnote>
  <w:footnote w:id="17">
    <w:p w14:paraId="4CFAD23E" w14:textId="77777777" w:rsidR="008E7748" w:rsidRDefault="008E7748" w:rsidP="008E7748">
      <w:pPr>
        <w:pStyle w:val="FootnoteText"/>
      </w:pPr>
      <w:r>
        <w:rPr>
          <w:rStyle w:val="FootnoteReference"/>
        </w:rPr>
        <w:footnoteRef/>
      </w:r>
      <w:r>
        <w:t xml:space="preserve"> </w:t>
      </w:r>
      <w:proofErr w:type="spellStart"/>
      <w:r>
        <w:t>Departemen</w:t>
      </w:r>
      <w:proofErr w:type="spellEnd"/>
      <w:r>
        <w:t xml:space="preserve"> Agama RI, </w:t>
      </w:r>
      <w:r>
        <w:rPr>
          <w:i/>
          <w:iCs/>
        </w:rPr>
        <w:t xml:space="preserve">Al-Qur’an Ummul Mukminin, </w:t>
      </w:r>
      <w:r>
        <w:t>422.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26E"/>
    <w:multiLevelType w:val="hybridMultilevel"/>
    <w:tmpl w:val="29D2A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901409"/>
    <w:multiLevelType w:val="hybridMultilevel"/>
    <w:tmpl w:val="7FBCB90E"/>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245204CC"/>
    <w:multiLevelType w:val="hybridMultilevel"/>
    <w:tmpl w:val="C6C2762E"/>
    <w:lvl w:ilvl="0" w:tplc="1F00C1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65831F2"/>
    <w:multiLevelType w:val="hybridMultilevel"/>
    <w:tmpl w:val="77A09FA2"/>
    <w:lvl w:ilvl="0" w:tplc="E63C2E96">
      <w:start w:val="1"/>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AA698D"/>
    <w:multiLevelType w:val="hybridMultilevel"/>
    <w:tmpl w:val="1BA85DCE"/>
    <w:lvl w:ilvl="0" w:tplc="33EAE72E">
      <w:start w:val="1"/>
      <w:numFmt w:val="decimal"/>
      <w:lvlText w:val="%1."/>
      <w:lvlJc w:val="left"/>
      <w:pPr>
        <w:ind w:left="720" w:hanging="360"/>
      </w:pPr>
      <w:rPr>
        <w:rFonts w:hint="default"/>
      </w:rPr>
    </w:lvl>
    <w:lvl w:ilvl="1" w:tplc="1570DC66">
      <w:start w:val="1"/>
      <w:numFmt w:val="lowerLetter"/>
      <w:lvlText w:val="%2."/>
      <w:lvlJc w:val="left"/>
      <w:pPr>
        <w:ind w:left="1440" w:hanging="360"/>
      </w:pPr>
      <w:rPr>
        <w:rFonts w:hint="default"/>
      </w:rPr>
    </w:lvl>
    <w:lvl w:ilvl="2" w:tplc="392C9602">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BA0569F"/>
    <w:multiLevelType w:val="hybridMultilevel"/>
    <w:tmpl w:val="AA365A6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D3463B1"/>
    <w:multiLevelType w:val="hybridMultilevel"/>
    <w:tmpl w:val="90F69F9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1412ED1"/>
    <w:multiLevelType w:val="hybridMultilevel"/>
    <w:tmpl w:val="A4B67562"/>
    <w:lvl w:ilvl="0" w:tplc="392C9602">
      <w:start w:val="1"/>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5D82A02"/>
    <w:multiLevelType w:val="hybridMultilevel"/>
    <w:tmpl w:val="C3CACB8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6EF01F1"/>
    <w:multiLevelType w:val="hybridMultilevel"/>
    <w:tmpl w:val="2F2C06A6"/>
    <w:lvl w:ilvl="0" w:tplc="FFFFFFFF">
      <w:start w:val="1"/>
      <w:numFmt w:val="decimal"/>
      <w:lvlText w:val="%1."/>
      <w:lvlJc w:val="left"/>
      <w:pPr>
        <w:ind w:left="720" w:hanging="360"/>
      </w:pPr>
      <w:rPr>
        <w:rFonts w:hint="default"/>
      </w:rPr>
    </w:lvl>
    <w:lvl w:ilvl="1" w:tplc="33EAE72E">
      <w:start w:val="1"/>
      <w:numFmt w:val="decimal"/>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C17E65"/>
    <w:multiLevelType w:val="hybridMultilevel"/>
    <w:tmpl w:val="187C93B2"/>
    <w:lvl w:ilvl="0" w:tplc="38090015">
      <w:start w:val="1"/>
      <w:numFmt w:val="upp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47FC43DF"/>
    <w:multiLevelType w:val="hybridMultilevel"/>
    <w:tmpl w:val="7B68DA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D433980"/>
    <w:multiLevelType w:val="hybridMultilevel"/>
    <w:tmpl w:val="0A6C2078"/>
    <w:lvl w:ilvl="0" w:tplc="FFFFFFFF">
      <w:start w:val="1"/>
      <w:numFmt w:val="lowerLetter"/>
      <w:lvlText w:val="%1)"/>
      <w:lvlJc w:val="left"/>
      <w:pPr>
        <w:ind w:left="720" w:hanging="360"/>
      </w:pPr>
    </w:lvl>
    <w:lvl w:ilvl="1" w:tplc="38090017">
      <w:start w:val="1"/>
      <w:numFmt w:val="lowerLetter"/>
      <w:lvlText w:val="%2)"/>
      <w:lvlJc w:val="left"/>
      <w:pPr>
        <w:ind w:left="1440" w:hanging="360"/>
      </w:pPr>
    </w:lvl>
    <w:lvl w:ilvl="2" w:tplc="F1223BA0">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A71E80"/>
    <w:multiLevelType w:val="hybridMultilevel"/>
    <w:tmpl w:val="4CDCEE0E"/>
    <w:lvl w:ilvl="0" w:tplc="3B9E8500">
      <w:start w:val="1"/>
      <w:numFmt w:val="upperLetter"/>
      <w:lvlText w:val="%1."/>
      <w:lvlJc w:val="left"/>
      <w:pPr>
        <w:ind w:left="360" w:hanging="360"/>
      </w:pPr>
      <w:rPr>
        <w:i w:val="0"/>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B922694"/>
    <w:multiLevelType w:val="hybridMultilevel"/>
    <w:tmpl w:val="9EF46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C63273"/>
    <w:multiLevelType w:val="hybridMultilevel"/>
    <w:tmpl w:val="6DC0CD4C"/>
    <w:lvl w:ilvl="0" w:tplc="C9DA663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07A6FB5"/>
    <w:multiLevelType w:val="hybridMultilevel"/>
    <w:tmpl w:val="EE283A32"/>
    <w:lvl w:ilvl="0" w:tplc="1E2A81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20055DE"/>
    <w:multiLevelType w:val="hybridMultilevel"/>
    <w:tmpl w:val="D80E19C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392C9602">
      <w:start w:val="1"/>
      <w:numFmt w:val="decimal"/>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68E31EC1"/>
    <w:multiLevelType w:val="hybridMultilevel"/>
    <w:tmpl w:val="F17A5B62"/>
    <w:lvl w:ilvl="0" w:tplc="0421000F">
      <w:start w:val="1"/>
      <w:numFmt w:val="decimal"/>
      <w:lvlText w:val="%1."/>
      <w:lvlJc w:val="left"/>
      <w:pPr>
        <w:ind w:left="1196" w:hanging="360"/>
      </w:pPr>
    </w:lvl>
    <w:lvl w:ilvl="1" w:tplc="04210019" w:tentative="1">
      <w:start w:val="1"/>
      <w:numFmt w:val="lowerLetter"/>
      <w:lvlText w:val="%2."/>
      <w:lvlJc w:val="left"/>
      <w:pPr>
        <w:ind w:left="1916" w:hanging="360"/>
      </w:pPr>
    </w:lvl>
    <w:lvl w:ilvl="2" w:tplc="0421001B" w:tentative="1">
      <w:start w:val="1"/>
      <w:numFmt w:val="lowerRoman"/>
      <w:lvlText w:val="%3."/>
      <w:lvlJc w:val="right"/>
      <w:pPr>
        <w:ind w:left="2636" w:hanging="180"/>
      </w:pPr>
    </w:lvl>
    <w:lvl w:ilvl="3" w:tplc="0421000F" w:tentative="1">
      <w:start w:val="1"/>
      <w:numFmt w:val="decimal"/>
      <w:lvlText w:val="%4."/>
      <w:lvlJc w:val="left"/>
      <w:pPr>
        <w:ind w:left="3356" w:hanging="360"/>
      </w:pPr>
    </w:lvl>
    <w:lvl w:ilvl="4" w:tplc="04210019" w:tentative="1">
      <w:start w:val="1"/>
      <w:numFmt w:val="lowerLetter"/>
      <w:lvlText w:val="%5."/>
      <w:lvlJc w:val="left"/>
      <w:pPr>
        <w:ind w:left="4076" w:hanging="360"/>
      </w:pPr>
    </w:lvl>
    <w:lvl w:ilvl="5" w:tplc="0421001B" w:tentative="1">
      <w:start w:val="1"/>
      <w:numFmt w:val="lowerRoman"/>
      <w:lvlText w:val="%6."/>
      <w:lvlJc w:val="right"/>
      <w:pPr>
        <w:ind w:left="4796" w:hanging="180"/>
      </w:pPr>
    </w:lvl>
    <w:lvl w:ilvl="6" w:tplc="0421000F" w:tentative="1">
      <w:start w:val="1"/>
      <w:numFmt w:val="decimal"/>
      <w:lvlText w:val="%7."/>
      <w:lvlJc w:val="left"/>
      <w:pPr>
        <w:ind w:left="5516" w:hanging="360"/>
      </w:pPr>
    </w:lvl>
    <w:lvl w:ilvl="7" w:tplc="04210019" w:tentative="1">
      <w:start w:val="1"/>
      <w:numFmt w:val="lowerLetter"/>
      <w:lvlText w:val="%8."/>
      <w:lvlJc w:val="left"/>
      <w:pPr>
        <w:ind w:left="6236" w:hanging="360"/>
      </w:pPr>
    </w:lvl>
    <w:lvl w:ilvl="8" w:tplc="0421001B" w:tentative="1">
      <w:start w:val="1"/>
      <w:numFmt w:val="lowerRoman"/>
      <w:lvlText w:val="%9."/>
      <w:lvlJc w:val="right"/>
      <w:pPr>
        <w:ind w:left="6956" w:hanging="180"/>
      </w:pPr>
    </w:lvl>
  </w:abstractNum>
  <w:abstractNum w:abstractNumId="19" w15:restartNumberingAfterBreak="0">
    <w:nsid w:val="704B2B04"/>
    <w:multiLevelType w:val="hybridMultilevel"/>
    <w:tmpl w:val="2E4687BE"/>
    <w:lvl w:ilvl="0" w:tplc="FFFFFFFF">
      <w:start w:val="1"/>
      <w:numFmt w:val="decimal"/>
      <w:lvlText w:val="%1)"/>
      <w:lvlJc w:val="left"/>
      <w:pPr>
        <w:ind w:left="720" w:hanging="360"/>
      </w:pPr>
    </w:lvl>
    <w:lvl w:ilvl="1" w:tplc="F3127EE0">
      <w:start w:val="1"/>
      <w:numFmt w:val="decimal"/>
      <w:lvlText w:val="%2."/>
      <w:lvlJc w:val="left"/>
      <w:pPr>
        <w:ind w:left="1440" w:hanging="360"/>
      </w:pPr>
      <w:rPr>
        <w:rFonts w:hint="default"/>
      </w:rPr>
    </w:lvl>
    <w:lvl w:ilvl="2" w:tplc="392C9602">
      <w:start w:val="1"/>
      <w:numFmt w:val="decimal"/>
      <w:lvlText w:val="%3)"/>
      <w:lvlJc w:val="left"/>
      <w:pPr>
        <w:ind w:left="2907"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8957A0"/>
    <w:multiLevelType w:val="hybridMultilevel"/>
    <w:tmpl w:val="9D22D276"/>
    <w:lvl w:ilvl="0" w:tplc="0421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28B11DD"/>
    <w:multiLevelType w:val="hybridMultilevel"/>
    <w:tmpl w:val="0D16570A"/>
    <w:lvl w:ilvl="0" w:tplc="F1223BA0">
      <w:start w:val="1"/>
      <w:numFmt w:val="upp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4437DAA"/>
    <w:multiLevelType w:val="hybridMultilevel"/>
    <w:tmpl w:val="5C42E96C"/>
    <w:lvl w:ilvl="0" w:tplc="F3127EE0">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20564800">
    <w:abstractNumId w:val="4"/>
  </w:num>
  <w:num w:numId="2" w16cid:durableId="111025173">
    <w:abstractNumId w:val="20"/>
  </w:num>
  <w:num w:numId="3" w16cid:durableId="788864756">
    <w:abstractNumId w:val="1"/>
  </w:num>
  <w:num w:numId="4" w16cid:durableId="135489023">
    <w:abstractNumId w:val="17"/>
  </w:num>
  <w:num w:numId="5" w16cid:durableId="353926647">
    <w:abstractNumId w:val="5"/>
  </w:num>
  <w:num w:numId="6" w16cid:durableId="71440007">
    <w:abstractNumId w:val="19"/>
  </w:num>
  <w:num w:numId="7" w16cid:durableId="211118074">
    <w:abstractNumId w:val="6"/>
  </w:num>
  <w:num w:numId="8" w16cid:durableId="977955705">
    <w:abstractNumId w:val="12"/>
  </w:num>
  <w:num w:numId="9" w16cid:durableId="1884250608">
    <w:abstractNumId w:val="18"/>
  </w:num>
  <w:num w:numId="10" w16cid:durableId="1396201150">
    <w:abstractNumId w:val="11"/>
  </w:num>
  <w:num w:numId="11" w16cid:durableId="1687556786">
    <w:abstractNumId w:val="21"/>
  </w:num>
  <w:num w:numId="12" w16cid:durableId="874536466">
    <w:abstractNumId w:val="8"/>
  </w:num>
  <w:num w:numId="13" w16cid:durableId="206576178">
    <w:abstractNumId w:val="9"/>
  </w:num>
  <w:num w:numId="14" w16cid:durableId="1249465007">
    <w:abstractNumId w:val="10"/>
  </w:num>
  <w:num w:numId="15" w16cid:durableId="1483355434">
    <w:abstractNumId w:val="22"/>
  </w:num>
  <w:num w:numId="16" w16cid:durableId="1571037144">
    <w:abstractNumId w:val="7"/>
  </w:num>
  <w:num w:numId="17" w16cid:durableId="2466913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066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3652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9373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8425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7531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9770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AytTQyMjSwNDI1MzNU0lEKTi0uzszPAymwqAUA5r0QfywAAAA="/>
  </w:docVars>
  <w:rsids>
    <w:rsidRoot w:val="00A6683E"/>
    <w:rsid w:val="0005174C"/>
    <w:rsid w:val="00096789"/>
    <w:rsid w:val="00164E18"/>
    <w:rsid w:val="00170CB0"/>
    <w:rsid w:val="0018080E"/>
    <w:rsid w:val="001B1AA3"/>
    <w:rsid w:val="001B2C1A"/>
    <w:rsid w:val="001E4BE3"/>
    <w:rsid w:val="00264615"/>
    <w:rsid w:val="002B04BD"/>
    <w:rsid w:val="002B6682"/>
    <w:rsid w:val="003179BA"/>
    <w:rsid w:val="004761BF"/>
    <w:rsid w:val="00491A4A"/>
    <w:rsid w:val="004A1E48"/>
    <w:rsid w:val="00597316"/>
    <w:rsid w:val="00646B3A"/>
    <w:rsid w:val="00662D17"/>
    <w:rsid w:val="00754085"/>
    <w:rsid w:val="00770A89"/>
    <w:rsid w:val="007B7C1E"/>
    <w:rsid w:val="007C6683"/>
    <w:rsid w:val="007F5C30"/>
    <w:rsid w:val="00807A71"/>
    <w:rsid w:val="008478B3"/>
    <w:rsid w:val="008805FD"/>
    <w:rsid w:val="008D55D8"/>
    <w:rsid w:val="008E7748"/>
    <w:rsid w:val="00907ED3"/>
    <w:rsid w:val="00A6683E"/>
    <w:rsid w:val="00A73C16"/>
    <w:rsid w:val="00AA29D3"/>
    <w:rsid w:val="00AD2A5E"/>
    <w:rsid w:val="00AE0D58"/>
    <w:rsid w:val="00B150C7"/>
    <w:rsid w:val="00B4671C"/>
    <w:rsid w:val="00BB393E"/>
    <w:rsid w:val="00BC5A68"/>
    <w:rsid w:val="00BF5355"/>
    <w:rsid w:val="00C156F3"/>
    <w:rsid w:val="00C5095D"/>
    <w:rsid w:val="00C9161A"/>
    <w:rsid w:val="00C927C0"/>
    <w:rsid w:val="00CD23FC"/>
    <w:rsid w:val="00CF609C"/>
    <w:rsid w:val="00D369DA"/>
    <w:rsid w:val="00D41D91"/>
    <w:rsid w:val="00D55DB5"/>
    <w:rsid w:val="00D716DA"/>
    <w:rsid w:val="00DA1731"/>
    <w:rsid w:val="00DD180D"/>
    <w:rsid w:val="00DE4BB5"/>
    <w:rsid w:val="00E10249"/>
    <w:rsid w:val="00E30233"/>
    <w:rsid w:val="00E47748"/>
    <w:rsid w:val="00E7659D"/>
    <w:rsid w:val="00F758ED"/>
    <w:rsid w:val="00FC1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5A87"/>
  <w15:docId w15:val="{A9DAF5B0-CA32-48DE-B35C-0863C737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83E"/>
    <w:pPr>
      <w:ind w:left="720"/>
      <w:contextualSpacing/>
    </w:pPr>
  </w:style>
  <w:style w:type="table" w:styleId="TableGrid">
    <w:name w:val="Table Grid"/>
    <w:basedOn w:val="TableNormal"/>
    <w:uiPriority w:val="39"/>
    <w:rsid w:val="00A6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qFormat/>
    <w:rsid w:val="00D41D9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styleId="PlaceholderText">
    <w:name w:val="Placeholder Text"/>
    <w:basedOn w:val="DefaultParagraphFont"/>
    <w:uiPriority w:val="99"/>
    <w:semiHidden/>
    <w:rsid w:val="00D41D91"/>
    <w:rPr>
      <w:color w:val="808080"/>
    </w:rPr>
  </w:style>
  <w:style w:type="character" w:styleId="Hyperlink">
    <w:name w:val="Hyperlink"/>
    <w:basedOn w:val="DefaultParagraphFont"/>
    <w:uiPriority w:val="99"/>
    <w:semiHidden/>
    <w:unhideWhenUsed/>
    <w:rsid w:val="008E7748"/>
    <w:rPr>
      <w:color w:val="0563C1" w:themeColor="hyperlink"/>
      <w:u w:val="single"/>
    </w:rPr>
  </w:style>
  <w:style w:type="paragraph" w:customStyle="1" w:styleId="Default">
    <w:name w:val="Default"/>
    <w:rsid w:val="008E774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E7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748"/>
    <w:rPr>
      <w:sz w:val="20"/>
      <w:szCs w:val="20"/>
    </w:rPr>
  </w:style>
  <w:style w:type="character" w:styleId="FootnoteReference">
    <w:name w:val="footnote reference"/>
    <w:basedOn w:val="DefaultParagraphFont"/>
    <w:uiPriority w:val="99"/>
    <w:semiHidden/>
    <w:unhideWhenUsed/>
    <w:rsid w:val="008E7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224">
      <w:bodyDiv w:val="1"/>
      <w:marLeft w:val="0"/>
      <w:marRight w:val="0"/>
      <w:marTop w:val="0"/>
      <w:marBottom w:val="0"/>
      <w:divBdr>
        <w:top w:val="none" w:sz="0" w:space="0" w:color="auto"/>
        <w:left w:val="none" w:sz="0" w:space="0" w:color="auto"/>
        <w:bottom w:val="none" w:sz="0" w:space="0" w:color="auto"/>
        <w:right w:val="none" w:sz="0" w:space="0" w:color="auto"/>
      </w:divBdr>
    </w:div>
    <w:div w:id="305428131">
      <w:bodyDiv w:val="1"/>
      <w:marLeft w:val="0"/>
      <w:marRight w:val="0"/>
      <w:marTop w:val="0"/>
      <w:marBottom w:val="0"/>
      <w:divBdr>
        <w:top w:val="none" w:sz="0" w:space="0" w:color="auto"/>
        <w:left w:val="none" w:sz="0" w:space="0" w:color="auto"/>
        <w:bottom w:val="none" w:sz="0" w:space="0" w:color="auto"/>
        <w:right w:val="none" w:sz="0" w:space="0" w:color="auto"/>
      </w:divBdr>
    </w:div>
    <w:div w:id="549995350">
      <w:bodyDiv w:val="1"/>
      <w:marLeft w:val="0"/>
      <w:marRight w:val="0"/>
      <w:marTop w:val="0"/>
      <w:marBottom w:val="0"/>
      <w:divBdr>
        <w:top w:val="none" w:sz="0" w:space="0" w:color="auto"/>
        <w:left w:val="none" w:sz="0" w:space="0" w:color="auto"/>
        <w:bottom w:val="none" w:sz="0" w:space="0" w:color="auto"/>
        <w:right w:val="none" w:sz="0" w:space="0" w:color="auto"/>
      </w:divBdr>
    </w:div>
    <w:div w:id="748968884">
      <w:bodyDiv w:val="1"/>
      <w:marLeft w:val="0"/>
      <w:marRight w:val="0"/>
      <w:marTop w:val="0"/>
      <w:marBottom w:val="0"/>
      <w:divBdr>
        <w:top w:val="none" w:sz="0" w:space="0" w:color="auto"/>
        <w:left w:val="none" w:sz="0" w:space="0" w:color="auto"/>
        <w:bottom w:val="none" w:sz="0" w:space="0" w:color="auto"/>
        <w:right w:val="none" w:sz="0" w:space="0" w:color="auto"/>
      </w:divBdr>
    </w:div>
    <w:div w:id="858855031">
      <w:bodyDiv w:val="1"/>
      <w:marLeft w:val="0"/>
      <w:marRight w:val="0"/>
      <w:marTop w:val="0"/>
      <w:marBottom w:val="0"/>
      <w:divBdr>
        <w:top w:val="none" w:sz="0" w:space="0" w:color="auto"/>
        <w:left w:val="none" w:sz="0" w:space="0" w:color="auto"/>
        <w:bottom w:val="none" w:sz="0" w:space="0" w:color="auto"/>
        <w:right w:val="none" w:sz="0" w:space="0" w:color="auto"/>
      </w:divBdr>
    </w:div>
    <w:div w:id="1051539946">
      <w:bodyDiv w:val="1"/>
      <w:marLeft w:val="0"/>
      <w:marRight w:val="0"/>
      <w:marTop w:val="0"/>
      <w:marBottom w:val="0"/>
      <w:divBdr>
        <w:top w:val="none" w:sz="0" w:space="0" w:color="auto"/>
        <w:left w:val="none" w:sz="0" w:space="0" w:color="auto"/>
        <w:bottom w:val="none" w:sz="0" w:space="0" w:color="auto"/>
        <w:right w:val="none" w:sz="0" w:space="0" w:color="auto"/>
      </w:divBdr>
      <w:divsChild>
        <w:div w:id="683633930">
          <w:marLeft w:val="480"/>
          <w:marRight w:val="0"/>
          <w:marTop w:val="0"/>
          <w:marBottom w:val="0"/>
          <w:divBdr>
            <w:top w:val="none" w:sz="0" w:space="0" w:color="auto"/>
            <w:left w:val="none" w:sz="0" w:space="0" w:color="auto"/>
            <w:bottom w:val="none" w:sz="0" w:space="0" w:color="auto"/>
            <w:right w:val="none" w:sz="0" w:space="0" w:color="auto"/>
          </w:divBdr>
        </w:div>
        <w:div w:id="884753253">
          <w:marLeft w:val="480"/>
          <w:marRight w:val="0"/>
          <w:marTop w:val="0"/>
          <w:marBottom w:val="0"/>
          <w:divBdr>
            <w:top w:val="none" w:sz="0" w:space="0" w:color="auto"/>
            <w:left w:val="none" w:sz="0" w:space="0" w:color="auto"/>
            <w:bottom w:val="none" w:sz="0" w:space="0" w:color="auto"/>
            <w:right w:val="none" w:sz="0" w:space="0" w:color="auto"/>
          </w:divBdr>
        </w:div>
        <w:div w:id="1268734994">
          <w:marLeft w:val="480"/>
          <w:marRight w:val="0"/>
          <w:marTop w:val="0"/>
          <w:marBottom w:val="0"/>
          <w:divBdr>
            <w:top w:val="none" w:sz="0" w:space="0" w:color="auto"/>
            <w:left w:val="none" w:sz="0" w:space="0" w:color="auto"/>
            <w:bottom w:val="none" w:sz="0" w:space="0" w:color="auto"/>
            <w:right w:val="none" w:sz="0" w:space="0" w:color="auto"/>
          </w:divBdr>
        </w:div>
        <w:div w:id="1755085712">
          <w:marLeft w:val="480"/>
          <w:marRight w:val="0"/>
          <w:marTop w:val="0"/>
          <w:marBottom w:val="0"/>
          <w:divBdr>
            <w:top w:val="none" w:sz="0" w:space="0" w:color="auto"/>
            <w:left w:val="none" w:sz="0" w:space="0" w:color="auto"/>
            <w:bottom w:val="none" w:sz="0" w:space="0" w:color="auto"/>
            <w:right w:val="none" w:sz="0" w:space="0" w:color="auto"/>
          </w:divBdr>
        </w:div>
        <w:div w:id="1799763740">
          <w:marLeft w:val="480"/>
          <w:marRight w:val="0"/>
          <w:marTop w:val="0"/>
          <w:marBottom w:val="0"/>
          <w:divBdr>
            <w:top w:val="none" w:sz="0" w:space="0" w:color="auto"/>
            <w:left w:val="none" w:sz="0" w:space="0" w:color="auto"/>
            <w:bottom w:val="none" w:sz="0" w:space="0" w:color="auto"/>
            <w:right w:val="none" w:sz="0" w:space="0" w:color="auto"/>
          </w:divBdr>
        </w:div>
        <w:div w:id="1862157667">
          <w:marLeft w:val="480"/>
          <w:marRight w:val="0"/>
          <w:marTop w:val="0"/>
          <w:marBottom w:val="0"/>
          <w:divBdr>
            <w:top w:val="none" w:sz="0" w:space="0" w:color="auto"/>
            <w:left w:val="none" w:sz="0" w:space="0" w:color="auto"/>
            <w:bottom w:val="none" w:sz="0" w:space="0" w:color="auto"/>
            <w:right w:val="none" w:sz="0" w:space="0" w:color="auto"/>
          </w:divBdr>
        </w:div>
        <w:div w:id="1931891981">
          <w:marLeft w:val="480"/>
          <w:marRight w:val="0"/>
          <w:marTop w:val="0"/>
          <w:marBottom w:val="0"/>
          <w:divBdr>
            <w:top w:val="none" w:sz="0" w:space="0" w:color="auto"/>
            <w:left w:val="none" w:sz="0" w:space="0" w:color="auto"/>
            <w:bottom w:val="none" w:sz="0" w:space="0" w:color="auto"/>
            <w:right w:val="none" w:sz="0" w:space="0" w:color="auto"/>
          </w:divBdr>
        </w:div>
        <w:div w:id="2145080699">
          <w:marLeft w:val="480"/>
          <w:marRight w:val="0"/>
          <w:marTop w:val="0"/>
          <w:marBottom w:val="0"/>
          <w:divBdr>
            <w:top w:val="none" w:sz="0" w:space="0" w:color="auto"/>
            <w:left w:val="none" w:sz="0" w:space="0" w:color="auto"/>
            <w:bottom w:val="none" w:sz="0" w:space="0" w:color="auto"/>
            <w:right w:val="none" w:sz="0" w:space="0" w:color="auto"/>
          </w:divBdr>
        </w:div>
      </w:divsChild>
    </w:div>
    <w:div w:id="1665817225">
      <w:bodyDiv w:val="1"/>
      <w:marLeft w:val="0"/>
      <w:marRight w:val="0"/>
      <w:marTop w:val="0"/>
      <w:marBottom w:val="0"/>
      <w:divBdr>
        <w:top w:val="none" w:sz="0" w:space="0" w:color="auto"/>
        <w:left w:val="none" w:sz="0" w:space="0" w:color="auto"/>
        <w:bottom w:val="none" w:sz="0" w:space="0" w:color="auto"/>
        <w:right w:val="none" w:sz="0" w:space="0" w:color="auto"/>
      </w:divBdr>
    </w:div>
    <w:div w:id="1715226521">
      <w:bodyDiv w:val="1"/>
      <w:marLeft w:val="0"/>
      <w:marRight w:val="0"/>
      <w:marTop w:val="0"/>
      <w:marBottom w:val="0"/>
      <w:divBdr>
        <w:top w:val="none" w:sz="0" w:space="0" w:color="auto"/>
        <w:left w:val="none" w:sz="0" w:space="0" w:color="auto"/>
        <w:bottom w:val="none" w:sz="0" w:space="0" w:color="auto"/>
        <w:right w:val="none" w:sz="0" w:space="0" w:color="auto"/>
      </w:divBdr>
    </w:div>
    <w:div w:id="213563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liquran@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56B02B-C8CC-4BE0-995C-088FB90971F5}">
  <we:reference id="wa104382081" version="1.35.0.0" store="en-US" storeType="OMEX"/>
  <we:alternateReferences>
    <we:reference id="wa104382081" version="1.35.0.0" store="en-US" storeType="OMEX"/>
  </we:alternateReferences>
  <we:properties>
    <we:property name="MENDELEY_CITATIONS" value="[{&quot;citationID&quot;:&quot;MENDELEY_CITATION_8198eb5a-840c-4354-ae82-8ace605e92fc&quot;,&quot;citationItems&quot;:[{&quot;id&quot;:&quot;8c7a9f85-f5c7-5ac9-80b4-8707d529fd01&quot;,&quot;itemData&quot;:{&quot;author&quot;:[{&quot;dropping-particle&quot;:&quot;&quot;,&quot;family&quot;:&quot;Kamba&quot;,&quot;given&quot;:&quot;M. Nursamad&quot;,&quot;non-dropping-particle&quot;:&quot;&quot;,&quot;parse-names&quot;:false,&quot;suffix&quot;:&quot;&quot;}],&quot;id&quot;:&quot;8c7a9f85-f5c7-5ac9-80b4-8707d529fd01&quot;,&quot;issued&quot;:{&quot;date-parts&quot;:[[&quot;2018&quot;]]},&quot;publisher&quot;:&quot;Pustaka IIMaN&quot;,&quot;publisher-place&quot;:&quot;Tangerang Selatan&quot;,&quot;title&quot;:&quot;Kids Zaman Now Menemukan Kembali Islam&quot;,&quot;type&quot;:&quot;book&quot;},&quot;uris&quot;:[&quot;http://www.mendeley.com/documents/?uuid=00eb9959-d6a6-476c-a848-ab7bd66f7f71&quot;],&quot;isTemporary&quot;:false,&quot;legacyDesktopId&quot;:&quot;00eb9959-d6a6-476c-a848-ab7bd66f7f71&quot;}],&quot;properties&quot;:{&quot;noteIndex&quot;:0},&quot;isEdited&quot;:false,&quot;manualOverride&quot;:{&quot;citeprocText&quot;:&quot;(Kamba, 2018)&quot;,&quot;isManuallyOverridden&quot;:false,&quot;manualOverrideText&quot;:&quot;&quot;},&quot;citationTag&quot;:&quot;MENDELEY_CITATION_v3_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&quot;},{&quot;citationID&quot;:&quot;MENDELEY_CITATION_5c8ef019-ea47-4a8d-afc2-260857911073&quot;,&quot;citationItems&quot;:[{&quot;id&quot;:&quot;040b8c81-32fa-519b-8d15-232c683eb961&quot;,&quot;itemData&quot;:{&quot;ISSN&quot;:&quot;0022-4545&quot;,&quot;author&quot;:[{&quot;dropping-particle&quot;:&quot;&quot;,&quot;family&quot;:&quot;Marchlewska&quot;,&quot;given&quot;:&quot;Marta&quot;,&quot;non-dropping-particle&quot;:&quot;&quot;,&quot;parse-names&quot;:false,&quot;suffix&quot;:&quot;&quot;},{&quot;dropping-particle&quot;:&quot;&quot;,&quot;family&quot;:&quot;Cichocka&quot;,&quot;given&quot;:&quot;Aleksandra&quot;,&quot;non-dropping-particle&quot;:&quot;&quot;,&quot;parse-names&quot;:false,&quot;suffix&quot;:&quot;&quot;},{&quot;dropping-particle&quot;:&quot;&quot;,&quot;family&quot;:&quot;Łozowski&quot;,&quot;given&quot;:&quot;Filip&quot;,&quot;non-dropping-particle&quot;:&quot;&quot;,&quot;parse-names&quot;:false,&quot;suffix&quot;:&quot;&quot;},{&quot;dropping-particle&quot;:&quot;&quot;,&quot;family&quot;:&quot;Górska&quot;,&quot;given&quot;:&quot;Paulina&quot;,&quot;non-dropping-particle&quot;:&quot;&quot;,&quot;parse-names&quot;:false,&quot;suffix&quot;:&quot;&quot;},{&quot;dropping-particle&quot;:&quot;&quot;,&quot;family&quot;:&quot;Winiewski&quot;,&quot;given&quot;:&quot;Mikołaj&quot;,&quot;non-dropping-particle&quot;:&quot;&quot;,&quot;parse-names&quot;:false,&quot;suffix&quot;:&quot;&quot;}],&quot;container-title&quot;:&quot;The Journal of social psychology&quot;,&quot;id&quot;:&quot;040b8c81-32fa-519b-8d15-232c683eb961&quot;,&quot;issue&quot;:&quot;6&quot;,&quot;issued&quot;:{&quot;date-parts&quot;:[[&quot;2019&quot;]]},&quot;page&quot;:&quot;766--779&quot;,&quot;publisher&quot;:&quot;Taylor &amp; Francis&quot;,&quot;title&quot;:&quot;In search of an imaginary enemy: Catholic collective narcissism and the endorsement of gender conspiracy beliefs&quot;,&quot;type&quot;:&quot;article-journal&quot;,&quot;volume&quot;:&quot;159&quot;},&quot;uris&quot;:[&quot;http://www.mendeley.com/documents/?uuid=8c3e5bef-3ca2-4289-bfab-ab4daf9d2165&quot;],&quot;isTemporary&quot;:false,&quot;legacyDesktopId&quot;:&quot;8c3e5bef-3ca2-4289-bfab-ab4daf9d2165&quot;}],&quot;properties&quot;:{&quot;noteIndex&quot;:0},&quot;isEdited&quot;:false,&quot;manualOverride&quot;:{&quot;citeprocText&quot;:&quot;(Marchlewska et al., 2019)&quot;,&quot;isManuallyOverridden&quot;:false,&quot;manualOverrideText&quot;:&quot;&quot;},&quot;citationTag&quot;:&quot;MENDELEY_CITATION_v3_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&quot;},{&quot;citationID&quot;:&quot;MENDELEY_CITATION_8781fbdd-f1be-4149-b784-8ccc805638ef&quot;,&quot;citationItems&quot;:[{&quot;id&quot;:&quot;71d9c18e-9f73-510c-bb82-ee364802215c&quot;,&quot;itemData&quot;:{&quot;ISSN&quot;:&quot;1046-3283&quot;,&quot;author&quot;:[{&quot;dropping-particle&quot;:&quot;&quot;,&quot;family&quot;:&quot;Cichocka&quot;,&quot;given&quot;:&quot;Aleksandra&quot;,&quot;non-dropping-particle&quot;:&quot;&quot;,&quot;parse-names&quot;:false,&quot;suffix&quot;:&quot;&quot;}],&quot;container-title&quot;:&quot;European Review of Social Psychology&quot;,&quot;id&quot;:&quot;71d9c18e-9f73-510c-bb82-ee364802215c&quot;,&quot;issue&quot;:&quot;1&quot;,&quot;issued&quot;:{&quot;date-parts&quot;:[[&quot;2016&quot;]]},&quot;page&quot;:&quot;283-317&quot;,&quot;publisher&quot;:&quot;Taylor &amp; Francis&quot;,&quot;title&quot;:&quot;Understanding defensive and secure in-group positivity: The role of collective narcissism&quot;,&quot;type&quot;:&quot;article-journal&quot;,&quot;volume&quot;:&quot;27&quot;},&quot;uris&quot;:[&quot;http://www.mendeley.com/documents/?uuid=698481a9-bb89-4697-ada1-a5c608d69028&quot;],&quot;isTemporary&quot;:false,&quot;legacyDesktopId&quot;:&quot;698481a9-bb89-4697-ada1-a5c608d69028&quot;},{&quot;id&quot;:&quot;912d5a89-b20a-58c0-97db-393fc5a782e4&quot;,&quot;itemData&quot;:{&quot;author&quot;:[{&quot;dropping-particle&quot;:&quot;&quot;,&quot;family&quot;:&quot;Madjid&quot;,&quot;given&quot;:&quot;Nurcholish&quot;,&quot;non-dropping-particle&quot;:&quot;&quot;,&quot;parse-names&quot;:false,&quot;suffix&quot;:&quot;&quot;}],&quot;id&quot;:&quot;912d5a89-b20a-58c0-97db-393fc5a782e4&quot;,&quot;issued&quot;:{&quot;date-parts&quot;:[[&quot;2002&quot;]]},&quot;publisher&quot;:&quot;IIMaN &amp; Hikmah&quot;,&quot;publisher-place&quot;:&quot;Jakarta&quot;,&quot;title&quot;:&quot;Manusia Modern Mendamba Allah: Renungan Tasawuf Positif&quot;,&quot;type&quot;:&quot;chapter&quot;},&quot;uris&quot;:[&quot;http://www.mendeley.com/documents/?uuid=032e9062-02ff-4e44-aa14-ffa26ce304bb&quot;],&quot;isTemporary&quot;:false,&quot;legacyDesktopId&quot;:&quot;032e9062-02ff-4e44-aa14-ffa26ce304bb&quot;},{&quot;id&quot;:&quot;f763bc68-6fc5-5d94-9ef7-6009974b61c2&quot;,&quot;itemData&quot;:{&quot;URL&quot;:&quot;https://tirto.id/bisnis-dan-kontroversi-gerakan-indonesia-tanpa-pacaran-cK25&quot;,&quot;accessed&quot;:{&quot;date-parts&quot;:[[&quot;2019&quot;,&quot;11&quot;,&quot;7&quot;]]},&quot;author&quot;:[{&quot;dropping-particle&quot;:&quot;&quot;,&quot;family&quot;:&quot;Hidayat&quot;,&quot;given&quot;:&quot;Reja&quot;,&quot;non-dropping-particle&quot;:&quot;&quot;,&quot;parse-names&quot;:false,&quot;suffix&quot;:&quot;&quot;},{&quot;dropping-particle&quot;:&quot;&quot;,&quot;family&quot;:&quot;Khalika&quot;,&quot;given&quot;:&quot;Nindias Nur&quot;,&quot;non-dropping-particle&quot;:&quot;&quot;,&quot;parse-names&quot;:false,&quot;suffix&quot;:&quot;&quot;}],&quot;container-title&quot;:&quot;tirto.id&quot;,&quot;id&quot;:&quot;f763bc68-6fc5-5d94-9ef7-6009974b61c2&quot;,&quot;issued&quot;:{&quot;date-parts&quot;:[[&quot;2019&quot;]]},&quot;title&quot;:&quot;Bisnis dan Kontroversi Gerakan Indonesia Tanpa Pacaran&quot;,&quot;type&quot;:&quot;webpage&quot;},&quot;uris&quot;:[&quot;http://www.mendeley.com/documents/?uuid=c79bb6cc-b7e8-4aa1-8c36-bd259c7b10c1&quot;],&quot;isTemporary&quot;:false,&quot;legacyDesktopId&quot;:&quot;c79bb6cc-b7e8-4aa1-8c36-bd259c7b10c1&quot;},{&quot;id&quot;:&quot;fadc77c0-6db4-59b8-8a09-cdc4a1f59d52&quot;,&quot;itemData&quot;:{&quot;author&quot;:[{&quot;dropping-particle&quot;:&quot;&quot;,&quot;family&quot;:&quot;Ikhwan&quot;,&quot;given&quot;:&quot;Munirul&quot;,&quot;non-dropping-particle&quot;:&quot;&quot;,&quot;parse-names&quot;:false,&quot;suffix&quot;:&quot;&quot;}],&quot;container-title&quot;:&quot;Ulama, Politik, dan Narasi Kebangsaan&quot;,&quot;editor&quot;:[{&quot;dropping-particle&quot;:&quot;&quot;,&quot;family&quot;:&quot;Burdah&quot;,&quot;given&quot;:&quot;Ibnu&quot;,&quot;non-dropping-particle&quot;:&quot;&quot;,&quot;parse-names&quot;:false,&quot;suffix&quot;:&quot;&quot;},{&quot;dropping-particle&quot;:&quot;&quot;,&quot;family&quot;:&quot;Kailani&quot;,&quot;given&quot;:&quot;Najib&quot;,&quot;non-dropping-particle&quot;:&quot;&quot;,&quot;parse-names&quot;:false,&quot;suffix&quot;:&quot;&quot;},{&quot;dropping-particle&quot;:&quot;&quot;,&quot;family&quot;:&quot;Ikhwan&quot;,&quot;given&quot;:&quot;Munirul&quot;,&quot;non-dropping-particle&quot;:&quot;&quot;,&quot;parse-names&quot;:false,&quot;suffix&quot;:&quot;&quot;}],&quot;id&quot;:&quot;fadc77c0-6db4-59b8-8a09-cdc4a1f59d52&quot;,&quot;issued&quot;:{&quot;date-parts&quot;:[[&quot;2019&quot;]]},&quot;publisher&quot;:&quot;PusPIDeP&quot;,&quot;publisher-place&quot;:&quot;Yogyakarta&quot;,&quot;title&quot;:&quot;Ulama dan Konservatisme Islam Publik di Bandung: Islam, Politik Identitas, dan Tantangan Relasi Horizontal,” in , ed. by , ), 35–63.&quot;,&quot;type&quot;:&quot;chapter&quot;},&quot;uris&quot;:[&quot;http://www.mendeley.com/documents/?uuid=2f24d9ee-92f1-4d8e-9f85-78fd2bab82dd&quot;],&quot;isTemporary&quot;:false,&quot;legacyDesktopId&quot;:&quot;2f24d9ee-92f1-4d8e-9f85-78fd2bab82dd&quot;}],&quot;properties&quot;:{&quot;noteIndex&quot;:0},&quot;isEdited&quot;:false,&quot;manualOverride&quot;:{&quot;citeprocText&quot;:&quot;(Cichocka, 2016; Hidayat &amp;#38; Khalika, 2019; Ikhwan, 2019; Madjid, 2002)&quot;,&quot;isManuallyOverridden&quot;:false,&quot;manualOverrideText&quot;:&quot;&quot;},&quot;citationTag&quot;:&quot;MENDELEY_CITATION_v3_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&quot;},{&quot;citationID&quot;:&quot;MENDELEY_CITATION_2985c5c2-72dd-4725-b7bb-4f2399b8d8d0&quot;,&quot;citationItems&quot;:[{&quot;id&quot;:&quot;eaa7fe91-fc8c-52fa-bb9a-e2bca3d9b8b2&quot;,&quot;itemData&quot;:{&quot;ISSN&quot;:&quot;0010-7530&quot;,&quot;author&quot;:[{&quot;dropping-particle&quot;:&quot;&quot;,&quot;family&quot;:&quot;Miller&quot;,&quot;given&quot;:&quot;Arianne E&quot;,&quot;non-dropping-particle&quot;:&quot;&quot;,&quot;parse-names&quot;:false,&quot;suffix&quot;:&quot;&quot;},{&quot;dropping-particle&quot;:&quot;&quot;,&quot;family&quot;:&quot;Josephs&quot;,&quot;given&quot;:&quot;Lawrence&quot;,&quot;non-dropping-particle&quot;:&quot;&quot;,&quot;parse-names&quot;:false,&quot;suffix&quot;:&quot;&quot;}],&quot;container-title&quot;:&quot;Contemporary Psychoanalysis&quot;,&quot;id&quot;:&quot;eaa7fe91-fc8c-52fa-bb9a-e2bca3d9b8b2&quot;,&quot;issue&quot;:&quot;1&quot;,&quot;issued&quot;:{&quot;date-parts&quot;:[[&quot;2009&quot;]]},&quot;page&quot;:&quot;93-119&quot;,&quot;publisher&quot;:&quot;Taylor &amp; Francis&quot;,&quot;title&quot;:&quot;Whiteness as pathological narcissism&quot;,&quot;type&quot;:&quot;article-journal&quot;,&quot;volume&quot;:&quot;45&quot;},&quot;locator&quot;:&quot;12&quot;,&quot;uris&quot;:[&quot;http://www.mendeley.com/documents/?uuid=e8c6f39e-ab7c-4d9f-890b-51449361f416&quot;],&quot;isTemporary&quot;:false,&quot;legacyDesktopId&quot;:&quot;e8c6f39e-ab7c-4d9f-890b-51449361f416&quot;}],&quot;properties&quot;:{&quot;noteIndex&quot;:0},&quot;isEdited&quot;:true,&quot;manualOverride&quot;:{&quot;citeprocText&quot;:&quot;(Miller &amp;#38; Josephs, 2009, p. 12)&quot;,&quot;isManuallyOverridden&quot;:false,&quot;manualOverrideText&quot;:&quot;&quot;},&quot;citationTag&quot;:&quot;MENDELEY_CITATION_v3_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&quot;},{&quot;citationID&quot;:&quot;MENDELEY_CITATION_ac3294df-2943-45cb-82a9-04523404b102&quot;,&quot;citationItems&quot;:[{&quot;id&quot;:&quot;05d35440-4d8c-57e9-a947-13a4ad751e02&quot;,&quot;itemData&quot;:{&quot;author&quot;:[{&quot;dropping-particle&quot;:&quot;&quot;,&quot;family&quot;:&quot;Rakhmat&quot;,&quot;given&quot;:&quot;Jalaluddin&quot;,&quot;non-dropping-particle&quot;:&quot;&quot;,&quot;parse-names&quot;:false,&quot;suffix&quot;:&quot;&quot;}],&quot;id&quot;:&quot;05d35440-4d8c-57e9-a947-13a4ad751e02&quot;,&quot;issued&quot;:{&quot;date-parts&quot;:[[&quot;1989&quot;]]},&quot;publisher&quot;:&quot;Mizan&quot;,&quot;publisher-place&quot;:&quot;Bandung&quot;,&quot;title&quot;:&quot;Islam Alternatif&quot;,&quot;type&quot;:&quot;book&quot;},&quot;suppress-author&quot;:1,&quot;uris&quot;:[&quot;http://www.mendeley.com/documents/?uuid=aba20628-b649-4a3f-9728-f40432d10dba&quot;],&quot;isTemporary&quot;:false,&quot;legacyDesktopId&quot;:&quot;aba20628-b649-4a3f-9728-f40432d10dba&quot;}],&quot;properties&quot;:{&quot;noteIndex&quot;:0},&quot;isEdited&quot;:true,&quot;manualOverride&quot;:{&quot;citeprocText&quot;:&quot;(1989)&quot;,&quot;isManuallyOverridden&quot;:false,&quot;manualOverrideText&quot;:&quot;&quot;},&quot;citationTag&quot;:&quot;MENDELEY_CITATION_v3_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&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8B946-C75E-4A37-8EA8-0AF6A0C4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STARCOM PAITON</dc:creator>
  <cp:keywords/>
  <dc:description/>
  <cp:lastModifiedBy>Rifqatul Husna</cp:lastModifiedBy>
  <cp:revision>3</cp:revision>
  <dcterms:created xsi:type="dcterms:W3CDTF">2022-02-25T10:40:00Z</dcterms:created>
  <dcterms:modified xsi:type="dcterms:W3CDTF">2023-12-15T14:08:00Z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df1f23c9e988f23f6418cae529904cae0680bd0851e3d9d966082d0c8f2a2171</vt:lpwstr>
  </property>
  <property fmtid="{D5CDD505-2E9C-101B-9397-08002B2CF9AE}" pid="3" name="Mendeley Document_1">
    <vt:lpwstr>True</vt:lpwstr>
  </property>
  <property fmtid="{D5CDD505-2E9C-101B-9397-08002B2CF9AE}" pid="4" name="Mendeley Unique User Id_1">
    <vt:lpwstr>4b1dea26-4e19-3ccd-be0e-83d165129180</vt:lpwstr>
  </property>
  <property fmtid="{D5CDD505-2E9C-101B-9397-08002B2CF9AE}" pid="5" name="Mendeley Citation Style_1">
    <vt:lpwstr>http://www.zotero.org/styles/chicago-author-date</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